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A93927" w14:textId="77777777" w:rsidR="00875C12" w:rsidRDefault="00875C12"/>
    <w:p w14:paraId="2812DA88" w14:textId="77777777" w:rsidR="00875C12" w:rsidRDefault="00875C12"/>
    <w:p w14:paraId="73E1F5AC" w14:textId="4BD645E8" w:rsidR="00875C12" w:rsidRDefault="00875C12" w:rsidP="00875C12">
      <w:pPr>
        <w:jc w:val="center"/>
      </w:pPr>
      <w:r w:rsidRPr="00875C12">
        <w:rPr>
          <w:noProof/>
        </w:rPr>
        <w:drawing>
          <wp:inline distT="0" distB="0" distL="0" distR="0" wp14:anchorId="1AD482B4" wp14:editId="72D8A39F">
            <wp:extent cx="895350" cy="1194202"/>
            <wp:effectExtent l="0" t="0" r="0" b="6350"/>
            <wp:docPr id="1492056272"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056272" name=""/>
                    <pic:cNvPicPr/>
                  </pic:nvPicPr>
                  <pic:blipFill>
                    <a:blip r:embed="rId8"/>
                    <a:stretch>
                      <a:fillRect/>
                    </a:stretch>
                  </pic:blipFill>
                  <pic:spPr>
                    <a:xfrm>
                      <a:off x="0" y="0"/>
                      <a:ext cx="902414" cy="1203623"/>
                    </a:xfrm>
                    <a:prstGeom prst="rect">
                      <a:avLst/>
                    </a:prstGeom>
                  </pic:spPr>
                </pic:pic>
              </a:graphicData>
            </a:graphic>
          </wp:inline>
        </w:drawing>
      </w:r>
      <w:r>
        <w:t xml:space="preserve">   </w:t>
      </w:r>
      <w:r w:rsidRPr="00875C12">
        <w:rPr>
          <w:noProof/>
        </w:rPr>
        <w:drawing>
          <wp:inline distT="0" distB="0" distL="0" distR="0" wp14:anchorId="199A12A9" wp14:editId="2764158E">
            <wp:extent cx="897428" cy="1196975"/>
            <wp:effectExtent l="0" t="0" r="0" b="3175"/>
            <wp:docPr id="1210228286"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228286" name=""/>
                    <pic:cNvPicPr/>
                  </pic:nvPicPr>
                  <pic:blipFill>
                    <a:blip r:embed="rId9"/>
                    <a:stretch>
                      <a:fillRect/>
                    </a:stretch>
                  </pic:blipFill>
                  <pic:spPr>
                    <a:xfrm>
                      <a:off x="0" y="0"/>
                      <a:ext cx="902984" cy="1204386"/>
                    </a:xfrm>
                    <a:prstGeom prst="rect">
                      <a:avLst/>
                    </a:prstGeom>
                  </pic:spPr>
                </pic:pic>
              </a:graphicData>
            </a:graphic>
          </wp:inline>
        </w:drawing>
      </w:r>
      <w:r>
        <w:t xml:space="preserve">   </w:t>
      </w:r>
      <w:r w:rsidRPr="00875C12">
        <w:rPr>
          <w:noProof/>
        </w:rPr>
        <w:drawing>
          <wp:inline distT="0" distB="0" distL="0" distR="0" wp14:anchorId="0DCCCA39" wp14:editId="348E6CC2">
            <wp:extent cx="906458" cy="1209017"/>
            <wp:effectExtent l="0" t="0" r="8255" b="0"/>
            <wp:docPr id="309401050"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01050" name=""/>
                    <pic:cNvPicPr/>
                  </pic:nvPicPr>
                  <pic:blipFill>
                    <a:blip r:embed="rId10"/>
                    <a:stretch>
                      <a:fillRect/>
                    </a:stretch>
                  </pic:blipFill>
                  <pic:spPr>
                    <a:xfrm>
                      <a:off x="0" y="0"/>
                      <a:ext cx="914946" cy="1220338"/>
                    </a:xfrm>
                    <a:prstGeom prst="rect">
                      <a:avLst/>
                    </a:prstGeom>
                  </pic:spPr>
                </pic:pic>
              </a:graphicData>
            </a:graphic>
          </wp:inline>
        </w:drawing>
      </w:r>
      <w:r>
        <w:t xml:space="preserve">   </w:t>
      </w:r>
      <w:r w:rsidRPr="00875C12">
        <w:rPr>
          <w:noProof/>
        </w:rPr>
        <w:drawing>
          <wp:inline distT="0" distB="0" distL="0" distR="0" wp14:anchorId="7C953CA4" wp14:editId="2B105310">
            <wp:extent cx="902189" cy="1203325"/>
            <wp:effectExtent l="0" t="0" r="0" b="0"/>
            <wp:docPr id="1586313279"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313279" name=""/>
                    <pic:cNvPicPr/>
                  </pic:nvPicPr>
                  <pic:blipFill>
                    <a:blip r:embed="rId11"/>
                    <a:stretch>
                      <a:fillRect/>
                    </a:stretch>
                  </pic:blipFill>
                  <pic:spPr>
                    <a:xfrm>
                      <a:off x="0" y="0"/>
                      <a:ext cx="911217" cy="1215366"/>
                    </a:xfrm>
                    <a:prstGeom prst="rect">
                      <a:avLst/>
                    </a:prstGeom>
                  </pic:spPr>
                </pic:pic>
              </a:graphicData>
            </a:graphic>
          </wp:inline>
        </w:drawing>
      </w:r>
      <w:r>
        <w:t xml:space="preserve">   </w:t>
      </w:r>
      <w:r w:rsidRPr="00875C12">
        <w:rPr>
          <w:noProof/>
        </w:rPr>
        <w:drawing>
          <wp:inline distT="0" distB="0" distL="0" distR="0" wp14:anchorId="62C45A99" wp14:editId="217A1B01">
            <wp:extent cx="906950" cy="1209675"/>
            <wp:effectExtent l="0" t="0" r="7620" b="0"/>
            <wp:docPr id="1987995628"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95628" name=""/>
                    <pic:cNvPicPr/>
                  </pic:nvPicPr>
                  <pic:blipFill>
                    <a:blip r:embed="rId12"/>
                    <a:stretch>
                      <a:fillRect/>
                    </a:stretch>
                  </pic:blipFill>
                  <pic:spPr>
                    <a:xfrm>
                      <a:off x="0" y="0"/>
                      <a:ext cx="914583" cy="1219856"/>
                    </a:xfrm>
                    <a:prstGeom prst="rect">
                      <a:avLst/>
                    </a:prstGeom>
                  </pic:spPr>
                </pic:pic>
              </a:graphicData>
            </a:graphic>
          </wp:inline>
        </w:drawing>
      </w:r>
      <w:r>
        <w:t xml:space="preserve">   </w:t>
      </w:r>
      <w:r w:rsidRPr="00875C12">
        <w:rPr>
          <w:noProof/>
        </w:rPr>
        <w:drawing>
          <wp:inline distT="0" distB="0" distL="0" distR="0" wp14:anchorId="1ED9FA08" wp14:editId="55C5CB30">
            <wp:extent cx="895048" cy="1193800"/>
            <wp:effectExtent l="0" t="0" r="635" b="6350"/>
            <wp:docPr id="747185429"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185429" name=""/>
                    <pic:cNvPicPr/>
                  </pic:nvPicPr>
                  <pic:blipFill>
                    <a:blip r:embed="rId13"/>
                    <a:stretch>
                      <a:fillRect/>
                    </a:stretch>
                  </pic:blipFill>
                  <pic:spPr>
                    <a:xfrm>
                      <a:off x="0" y="0"/>
                      <a:ext cx="902803" cy="1204143"/>
                    </a:xfrm>
                    <a:prstGeom prst="rect">
                      <a:avLst/>
                    </a:prstGeom>
                  </pic:spPr>
                </pic:pic>
              </a:graphicData>
            </a:graphic>
          </wp:inline>
        </w:drawing>
      </w:r>
    </w:p>
    <w:p w14:paraId="46B92E7F" w14:textId="77777777" w:rsidR="00875C12" w:rsidRDefault="00875C12" w:rsidP="00875C12">
      <w:pPr>
        <w:jc w:val="center"/>
      </w:pPr>
    </w:p>
    <w:p w14:paraId="4090EE9D" w14:textId="77777777" w:rsidR="00875C12" w:rsidRDefault="00875C12" w:rsidP="00875C12">
      <w:pPr>
        <w:jc w:val="center"/>
      </w:pPr>
    </w:p>
    <w:p w14:paraId="3F5402B0" w14:textId="77777777" w:rsidR="00875C12" w:rsidRDefault="00875C12" w:rsidP="00875C12">
      <w:pPr>
        <w:jc w:val="center"/>
      </w:pPr>
    </w:p>
    <w:p w14:paraId="2273920C" w14:textId="65745B42" w:rsidR="00875C12" w:rsidRPr="00C3606E" w:rsidRDefault="00875C12" w:rsidP="00875C12">
      <w:pPr>
        <w:jc w:val="center"/>
        <w:rPr>
          <w:sz w:val="56"/>
          <w:szCs w:val="56"/>
        </w:rPr>
      </w:pPr>
      <w:r w:rsidRPr="00C3606E">
        <w:rPr>
          <w:sz w:val="56"/>
          <w:szCs w:val="56"/>
        </w:rPr>
        <w:t>Puumalan kansalaisopisto</w:t>
      </w:r>
    </w:p>
    <w:p w14:paraId="494BE579" w14:textId="77777777" w:rsidR="00875C12" w:rsidRDefault="00875C12" w:rsidP="00875C12">
      <w:pPr>
        <w:jc w:val="center"/>
        <w:rPr>
          <w:sz w:val="40"/>
          <w:szCs w:val="40"/>
        </w:rPr>
      </w:pPr>
    </w:p>
    <w:p w14:paraId="39D54A68" w14:textId="77777777" w:rsidR="00C3606E" w:rsidRDefault="00C3606E" w:rsidP="00875C12">
      <w:pPr>
        <w:jc w:val="center"/>
        <w:rPr>
          <w:sz w:val="40"/>
          <w:szCs w:val="40"/>
        </w:rPr>
      </w:pPr>
    </w:p>
    <w:p w14:paraId="22FA3A4F" w14:textId="77777777" w:rsidR="00C3606E" w:rsidRPr="00C3606E" w:rsidRDefault="00C3606E" w:rsidP="00C3606E">
      <w:pPr>
        <w:jc w:val="center"/>
        <w:rPr>
          <w:b/>
          <w:bCs/>
          <w:sz w:val="96"/>
          <w:szCs w:val="96"/>
        </w:rPr>
      </w:pPr>
      <w:r w:rsidRPr="00C3606E">
        <w:rPr>
          <w:b/>
          <w:bCs/>
          <w:sz w:val="96"/>
          <w:szCs w:val="96"/>
        </w:rPr>
        <w:t xml:space="preserve">OPETTAJAN OPAS </w:t>
      </w:r>
    </w:p>
    <w:p w14:paraId="749BBDAA" w14:textId="7323A9FB" w:rsidR="00C3606E" w:rsidRPr="00C3606E" w:rsidRDefault="00C3606E" w:rsidP="00C3606E">
      <w:pPr>
        <w:jc w:val="center"/>
        <w:rPr>
          <w:b/>
          <w:bCs/>
          <w:sz w:val="96"/>
          <w:szCs w:val="96"/>
        </w:rPr>
      </w:pPr>
      <w:r w:rsidRPr="00C3606E">
        <w:rPr>
          <w:b/>
          <w:bCs/>
          <w:sz w:val="96"/>
          <w:szCs w:val="96"/>
        </w:rPr>
        <w:t>202</w:t>
      </w:r>
      <w:r w:rsidR="006C6987">
        <w:rPr>
          <w:b/>
          <w:bCs/>
          <w:sz w:val="96"/>
          <w:szCs w:val="96"/>
        </w:rPr>
        <w:t>5</w:t>
      </w:r>
      <w:r w:rsidRPr="00C3606E">
        <w:rPr>
          <w:rFonts w:cstheme="minorHAnsi"/>
          <w:b/>
          <w:bCs/>
          <w:sz w:val="96"/>
          <w:szCs w:val="96"/>
        </w:rPr>
        <w:t>–</w:t>
      </w:r>
      <w:r w:rsidRPr="00C3606E">
        <w:rPr>
          <w:b/>
          <w:bCs/>
          <w:sz w:val="96"/>
          <w:szCs w:val="96"/>
        </w:rPr>
        <w:t>202</w:t>
      </w:r>
      <w:r w:rsidR="006C6987">
        <w:rPr>
          <w:b/>
          <w:bCs/>
          <w:sz w:val="96"/>
          <w:szCs w:val="96"/>
        </w:rPr>
        <w:t>6</w:t>
      </w:r>
    </w:p>
    <w:p w14:paraId="070DCDF1" w14:textId="77777777" w:rsidR="00875C12" w:rsidRDefault="00875C12" w:rsidP="00875C12">
      <w:pPr>
        <w:jc w:val="center"/>
        <w:rPr>
          <w:sz w:val="40"/>
          <w:szCs w:val="40"/>
        </w:rPr>
      </w:pPr>
    </w:p>
    <w:p w14:paraId="6D27350D" w14:textId="77777777" w:rsidR="00C3606E" w:rsidRDefault="00C3606E" w:rsidP="00875C12">
      <w:pPr>
        <w:jc w:val="center"/>
        <w:rPr>
          <w:sz w:val="40"/>
          <w:szCs w:val="40"/>
        </w:rPr>
      </w:pPr>
    </w:p>
    <w:p w14:paraId="7FFFCCA3" w14:textId="5C0C99C5" w:rsidR="00875C12" w:rsidRDefault="00875C12" w:rsidP="00875C12">
      <w:pPr>
        <w:jc w:val="center"/>
        <w:rPr>
          <w:sz w:val="40"/>
          <w:szCs w:val="40"/>
        </w:rPr>
      </w:pPr>
      <w:r>
        <w:rPr>
          <w:noProof/>
        </w:rPr>
        <w:drawing>
          <wp:inline distT="0" distB="0" distL="0" distR="0" wp14:anchorId="06DD3DF9" wp14:editId="4CDDC2A5">
            <wp:extent cx="2543175" cy="1080850"/>
            <wp:effectExtent l="0" t="0" r="0" b="5080"/>
            <wp:docPr id="60608832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5476" cy="1094578"/>
                    </a:xfrm>
                    <a:prstGeom prst="rect">
                      <a:avLst/>
                    </a:prstGeom>
                    <a:noFill/>
                    <a:ln>
                      <a:noFill/>
                    </a:ln>
                  </pic:spPr>
                </pic:pic>
              </a:graphicData>
            </a:graphic>
          </wp:inline>
        </w:drawing>
      </w:r>
    </w:p>
    <w:p w14:paraId="1500C564" w14:textId="77777777" w:rsidR="00875C12" w:rsidRDefault="00875C12" w:rsidP="00875C12">
      <w:pPr>
        <w:jc w:val="center"/>
        <w:rPr>
          <w:sz w:val="40"/>
          <w:szCs w:val="40"/>
        </w:rPr>
      </w:pPr>
    </w:p>
    <w:p w14:paraId="6AA241D2" w14:textId="1B4F24F9" w:rsidR="00875C12" w:rsidRDefault="00875C12">
      <w:r>
        <w:br w:type="page"/>
      </w:r>
    </w:p>
    <w:p w14:paraId="5F3EFDB1" w14:textId="77777777" w:rsidR="00C3606E" w:rsidRDefault="00C3606E"/>
    <w:sdt>
      <w:sdtPr>
        <w:rPr>
          <w:rFonts w:asciiTheme="minorHAnsi" w:eastAsiaTheme="minorHAnsi" w:hAnsiTheme="minorHAnsi" w:cstheme="minorBidi"/>
          <w:color w:val="auto"/>
          <w:sz w:val="22"/>
          <w:szCs w:val="22"/>
          <w:lang w:eastAsia="en-US"/>
        </w:rPr>
        <w:id w:val="-1978444247"/>
        <w:docPartObj>
          <w:docPartGallery w:val="Table of Contents"/>
          <w:docPartUnique/>
        </w:docPartObj>
      </w:sdtPr>
      <w:sdtEndPr>
        <w:rPr>
          <w:b/>
          <w:bCs/>
        </w:rPr>
      </w:sdtEndPr>
      <w:sdtContent>
        <w:p w14:paraId="29B6BDFA" w14:textId="735CAA9B" w:rsidR="00C73D59" w:rsidRDefault="00C73D59">
          <w:pPr>
            <w:pStyle w:val="Sisllysluettelonotsikko"/>
          </w:pPr>
          <w:r>
            <w:t>Sisällysluettelo</w:t>
          </w:r>
        </w:p>
        <w:p w14:paraId="7B7DEA13" w14:textId="178B0315" w:rsidR="00981247" w:rsidRDefault="00C73D59">
          <w:pPr>
            <w:pStyle w:val="Sisluet1"/>
            <w:tabs>
              <w:tab w:val="left" w:pos="440"/>
              <w:tab w:val="right" w:leader="dot" w:pos="9628"/>
            </w:tabs>
            <w:rPr>
              <w:rFonts w:eastAsiaTheme="minorEastAsia"/>
              <w:noProof/>
              <w:kern w:val="2"/>
              <w:lang w:eastAsia="fi-FI"/>
              <w14:ligatures w14:val="standardContextual"/>
            </w:rPr>
          </w:pPr>
          <w:r>
            <w:fldChar w:fldCharType="begin"/>
          </w:r>
          <w:r>
            <w:instrText xml:space="preserve"> TOC \o "1-3" \h \z \u </w:instrText>
          </w:r>
          <w:r>
            <w:fldChar w:fldCharType="separate"/>
          </w:r>
          <w:hyperlink w:anchor="_Toc143261155" w:history="1">
            <w:r w:rsidR="00981247" w:rsidRPr="00C42B7F">
              <w:rPr>
                <w:rStyle w:val="Hyperlinkki"/>
                <w:noProof/>
              </w:rPr>
              <w:t>1.</w:t>
            </w:r>
            <w:r w:rsidR="00981247">
              <w:rPr>
                <w:rFonts w:eastAsiaTheme="minorEastAsia"/>
                <w:noProof/>
                <w:kern w:val="2"/>
                <w:lang w:eastAsia="fi-FI"/>
                <w14:ligatures w14:val="standardContextual"/>
              </w:rPr>
              <w:tab/>
            </w:r>
            <w:r w:rsidR="00981247" w:rsidRPr="00C42B7F">
              <w:rPr>
                <w:rStyle w:val="Hyperlinkki"/>
                <w:noProof/>
              </w:rPr>
              <w:t>Tervetuloa opettajaksi Puumalan kansalaisopistoon</w:t>
            </w:r>
            <w:r w:rsidR="00981247">
              <w:rPr>
                <w:noProof/>
                <w:webHidden/>
              </w:rPr>
              <w:tab/>
            </w:r>
            <w:r w:rsidR="00981247">
              <w:rPr>
                <w:noProof/>
                <w:webHidden/>
              </w:rPr>
              <w:fldChar w:fldCharType="begin"/>
            </w:r>
            <w:r w:rsidR="00981247">
              <w:rPr>
                <w:noProof/>
                <w:webHidden/>
              </w:rPr>
              <w:instrText xml:space="preserve"> PAGEREF _Toc143261155 \h </w:instrText>
            </w:r>
            <w:r w:rsidR="00981247">
              <w:rPr>
                <w:noProof/>
                <w:webHidden/>
              </w:rPr>
            </w:r>
            <w:r w:rsidR="00981247">
              <w:rPr>
                <w:noProof/>
                <w:webHidden/>
              </w:rPr>
              <w:fldChar w:fldCharType="separate"/>
            </w:r>
            <w:r w:rsidR="00981247">
              <w:rPr>
                <w:noProof/>
                <w:webHidden/>
              </w:rPr>
              <w:t>3</w:t>
            </w:r>
            <w:r w:rsidR="00981247">
              <w:rPr>
                <w:noProof/>
                <w:webHidden/>
              </w:rPr>
              <w:fldChar w:fldCharType="end"/>
            </w:r>
          </w:hyperlink>
        </w:p>
        <w:p w14:paraId="2889C514" w14:textId="442E893E" w:rsidR="00981247" w:rsidRDefault="00981247">
          <w:pPr>
            <w:pStyle w:val="Sisluet1"/>
            <w:tabs>
              <w:tab w:val="left" w:pos="440"/>
              <w:tab w:val="right" w:leader="dot" w:pos="9628"/>
            </w:tabs>
            <w:rPr>
              <w:rFonts w:eastAsiaTheme="minorEastAsia"/>
              <w:noProof/>
              <w:kern w:val="2"/>
              <w:lang w:eastAsia="fi-FI"/>
              <w14:ligatures w14:val="standardContextual"/>
            </w:rPr>
          </w:pPr>
          <w:hyperlink w:anchor="_Toc143261156" w:history="1">
            <w:r w:rsidRPr="00C42B7F">
              <w:rPr>
                <w:rStyle w:val="Hyperlinkki"/>
                <w:noProof/>
              </w:rPr>
              <w:t>2.</w:t>
            </w:r>
            <w:r>
              <w:rPr>
                <w:rFonts w:eastAsiaTheme="minorEastAsia"/>
                <w:noProof/>
                <w:kern w:val="2"/>
                <w:lang w:eastAsia="fi-FI"/>
                <w14:ligatures w14:val="standardContextual"/>
              </w:rPr>
              <w:tab/>
            </w:r>
            <w:r w:rsidRPr="00C42B7F">
              <w:rPr>
                <w:rStyle w:val="Hyperlinkki"/>
                <w:noProof/>
              </w:rPr>
              <w:t>Kansalaisopiston tehtävä</w:t>
            </w:r>
            <w:r>
              <w:rPr>
                <w:noProof/>
                <w:webHidden/>
              </w:rPr>
              <w:tab/>
            </w:r>
            <w:r>
              <w:rPr>
                <w:noProof/>
                <w:webHidden/>
              </w:rPr>
              <w:fldChar w:fldCharType="begin"/>
            </w:r>
            <w:r>
              <w:rPr>
                <w:noProof/>
                <w:webHidden/>
              </w:rPr>
              <w:instrText xml:space="preserve"> PAGEREF _Toc143261156 \h </w:instrText>
            </w:r>
            <w:r>
              <w:rPr>
                <w:noProof/>
                <w:webHidden/>
              </w:rPr>
            </w:r>
            <w:r>
              <w:rPr>
                <w:noProof/>
                <w:webHidden/>
              </w:rPr>
              <w:fldChar w:fldCharType="separate"/>
            </w:r>
            <w:r>
              <w:rPr>
                <w:noProof/>
                <w:webHidden/>
              </w:rPr>
              <w:t>3</w:t>
            </w:r>
            <w:r>
              <w:rPr>
                <w:noProof/>
                <w:webHidden/>
              </w:rPr>
              <w:fldChar w:fldCharType="end"/>
            </w:r>
          </w:hyperlink>
        </w:p>
        <w:p w14:paraId="485A5294" w14:textId="7AAEC3B3" w:rsidR="00981247" w:rsidRDefault="00981247">
          <w:pPr>
            <w:pStyle w:val="Sisluet1"/>
            <w:tabs>
              <w:tab w:val="left" w:pos="440"/>
              <w:tab w:val="right" w:leader="dot" w:pos="9628"/>
            </w:tabs>
            <w:rPr>
              <w:rFonts w:eastAsiaTheme="minorEastAsia"/>
              <w:noProof/>
              <w:kern w:val="2"/>
              <w:lang w:eastAsia="fi-FI"/>
              <w14:ligatures w14:val="standardContextual"/>
            </w:rPr>
          </w:pPr>
          <w:hyperlink w:anchor="_Toc143261157" w:history="1">
            <w:r w:rsidRPr="00C42B7F">
              <w:rPr>
                <w:rStyle w:val="Hyperlinkki"/>
                <w:noProof/>
              </w:rPr>
              <w:t>3.</w:t>
            </w:r>
            <w:r>
              <w:rPr>
                <w:rFonts w:eastAsiaTheme="minorEastAsia"/>
                <w:noProof/>
                <w:kern w:val="2"/>
                <w:lang w:eastAsia="fi-FI"/>
                <w14:ligatures w14:val="standardContextual"/>
              </w:rPr>
              <w:tab/>
            </w:r>
            <w:r w:rsidRPr="00C42B7F">
              <w:rPr>
                <w:rStyle w:val="Hyperlinkki"/>
                <w:noProof/>
              </w:rPr>
              <w:t>Puumalan kansalaisopisto</w:t>
            </w:r>
            <w:r>
              <w:rPr>
                <w:noProof/>
                <w:webHidden/>
              </w:rPr>
              <w:tab/>
            </w:r>
            <w:r>
              <w:rPr>
                <w:noProof/>
                <w:webHidden/>
              </w:rPr>
              <w:fldChar w:fldCharType="begin"/>
            </w:r>
            <w:r>
              <w:rPr>
                <w:noProof/>
                <w:webHidden/>
              </w:rPr>
              <w:instrText xml:space="preserve"> PAGEREF _Toc143261157 \h </w:instrText>
            </w:r>
            <w:r>
              <w:rPr>
                <w:noProof/>
                <w:webHidden/>
              </w:rPr>
            </w:r>
            <w:r>
              <w:rPr>
                <w:noProof/>
                <w:webHidden/>
              </w:rPr>
              <w:fldChar w:fldCharType="separate"/>
            </w:r>
            <w:r>
              <w:rPr>
                <w:noProof/>
                <w:webHidden/>
              </w:rPr>
              <w:t>3</w:t>
            </w:r>
            <w:r>
              <w:rPr>
                <w:noProof/>
                <w:webHidden/>
              </w:rPr>
              <w:fldChar w:fldCharType="end"/>
            </w:r>
          </w:hyperlink>
        </w:p>
        <w:p w14:paraId="4C1EC817" w14:textId="217D1235" w:rsidR="00981247" w:rsidRDefault="00981247">
          <w:pPr>
            <w:pStyle w:val="Sisluet1"/>
            <w:tabs>
              <w:tab w:val="left" w:pos="440"/>
              <w:tab w:val="right" w:leader="dot" w:pos="9628"/>
            </w:tabs>
            <w:rPr>
              <w:rFonts w:eastAsiaTheme="minorEastAsia"/>
              <w:noProof/>
              <w:kern w:val="2"/>
              <w:lang w:eastAsia="fi-FI"/>
              <w14:ligatures w14:val="standardContextual"/>
            </w:rPr>
          </w:pPr>
          <w:hyperlink w:anchor="_Toc143261158" w:history="1">
            <w:r w:rsidRPr="00C42B7F">
              <w:rPr>
                <w:rStyle w:val="Hyperlinkki"/>
                <w:noProof/>
              </w:rPr>
              <w:t>4.</w:t>
            </w:r>
            <w:r>
              <w:rPr>
                <w:rFonts w:eastAsiaTheme="minorEastAsia"/>
                <w:noProof/>
                <w:kern w:val="2"/>
                <w:lang w:eastAsia="fi-FI"/>
                <w14:ligatures w14:val="standardContextual"/>
              </w:rPr>
              <w:tab/>
            </w:r>
            <w:r w:rsidRPr="00C42B7F">
              <w:rPr>
                <w:rStyle w:val="Hyperlinkki"/>
                <w:noProof/>
              </w:rPr>
              <w:t>Toimiston osoite ja vakinaisten opettajien yhteystiedot</w:t>
            </w:r>
            <w:r>
              <w:rPr>
                <w:noProof/>
                <w:webHidden/>
              </w:rPr>
              <w:tab/>
            </w:r>
            <w:r>
              <w:rPr>
                <w:noProof/>
                <w:webHidden/>
              </w:rPr>
              <w:fldChar w:fldCharType="begin"/>
            </w:r>
            <w:r>
              <w:rPr>
                <w:noProof/>
                <w:webHidden/>
              </w:rPr>
              <w:instrText xml:space="preserve"> PAGEREF _Toc143261158 \h </w:instrText>
            </w:r>
            <w:r>
              <w:rPr>
                <w:noProof/>
                <w:webHidden/>
              </w:rPr>
            </w:r>
            <w:r>
              <w:rPr>
                <w:noProof/>
                <w:webHidden/>
              </w:rPr>
              <w:fldChar w:fldCharType="separate"/>
            </w:r>
            <w:r>
              <w:rPr>
                <w:noProof/>
                <w:webHidden/>
              </w:rPr>
              <w:t>4</w:t>
            </w:r>
            <w:r>
              <w:rPr>
                <w:noProof/>
                <w:webHidden/>
              </w:rPr>
              <w:fldChar w:fldCharType="end"/>
            </w:r>
          </w:hyperlink>
        </w:p>
        <w:p w14:paraId="53EEE967" w14:textId="54DB0DBF" w:rsidR="00981247" w:rsidRDefault="00981247">
          <w:pPr>
            <w:pStyle w:val="Sisluet1"/>
            <w:tabs>
              <w:tab w:val="left" w:pos="440"/>
              <w:tab w:val="right" w:leader="dot" w:pos="9628"/>
            </w:tabs>
            <w:rPr>
              <w:rFonts w:eastAsiaTheme="minorEastAsia"/>
              <w:noProof/>
              <w:kern w:val="2"/>
              <w:lang w:eastAsia="fi-FI"/>
              <w14:ligatures w14:val="standardContextual"/>
            </w:rPr>
          </w:pPr>
          <w:hyperlink w:anchor="_Toc143261159" w:history="1">
            <w:r w:rsidRPr="00C42B7F">
              <w:rPr>
                <w:rStyle w:val="Hyperlinkki"/>
                <w:noProof/>
              </w:rPr>
              <w:t>5.</w:t>
            </w:r>
            <w:r>
              <w:rPr>
                <w:rFonts w:eastAsiaTheme="minorEastAsia"/>
                <w:noProof/>
                <w:kern w:val="2"/>
                <w:lang w:eastAsia="fi-FI"/>
                <w14:ligatures w14:val="standardContextual"/>
              </w:rPr>
              <w:tab/>
            </w:r>
            <w:r w:rsidRPr="00C42B7F">
              <w:rPr>
                <w:rStyle w:val="Hyperlinkki"/>
                <w:noProof/>
              </w:rPr>
              <w:t>Lukuvuoden 2023</w:t>
            </w:r>
            <w:r w:rsidRPr="00C42B7F">
              <w:rPr>
                <w:rStyle w:val="Hyperlinkki"/>
                <w:rFonts w:cstheme="minorHAnsi"/>
                <w:noProof/>
              </w:rPr>
              <w:t>–</w:t>
            </w:r>
            <w:r w:rsidRPr="00C42B7F">
              <w:rPr>
                <w:rStyle w:val="Hyperlinkki"/>
                <w:noProof/>
              </w:rPr>
              <w:t>2024 opetus- ja loma-ajat</w:t>
            </w:r>
            <w:r>
              <w:rPr>
                <w:noProof/>
                <w:webHidden/>
              </w:rPr>
              <w:tab/>
            </w:r>
            <w:r>
              <w:rPr>
                <w:noProof/>
                <w:webHidden/>
              </w:rPr>
              <w:fldChar w:fldCharType="begin"/>
            </w:r>
            <w:r>
              <w:rPr>
                <w:noProof/>
                <w:webHidden/>
              </w:rPr>
              <w:instrText xml:space="preserve"> PAGEREF _Toc143261159 \h </w:instrText>
            </w:r>
            <w:r>
              <w:rPr>
                <w:noProof/>
                <w:webHidden/>
              </w:rPr>
            </w:r>
            <w:r>
              <w:rPr>
                <w:noProof/>
                <w:webHidden/>
              </w:rPr>
              <w:fldChar w:fldCharType="separate"/>
            </w:r>
            <w:r>
              <w:rPr>
                <w:noProof/>
                <w:webHidden/>
              </w:rPr>
              <w:t>5</w:t>
            </w:r>
            <w:r>
              <w:rPr>
                <w:noProof/>
                <w:webHidden/>
              </w:rPr>
              <w:fldChar w:fldCharType="end"/>
            </w:r>
          </w:hyperlink>
        </w:p>
        <w:p w14:paraId="0F7D0676" w14:textId="1288569B" w:rsidR="00981247" w:rsidRDefault="00981247">
          <w:pPr>
            <w:pStyle w:val="Sisluet1"/>
            <w:tabs>
              <w:tab w:val="left" w:pos="440"/>
              <w:tab w:val="right" w:leader="dot" w:pos="9628"/>
            </w:tabs>
            <w:rPr>
              <w:rFonts w:eastAsiaTheme="minorEastAsia"/>
              <w:noProof/>
              <w:kern w:val="2"/>
              <w:lang w:eastAsia="fi-FI"/>
              <w14:ligatures w14:val="standardContextual"/>
            </w:rPr>
          </w:pPr>
          <w:hyperlink w:anchor="_Toc143261160" w:history="1">
            <w:r w:rsidRPr="00C42B7F">
              <w:rPr>
                <w:rStyle w:val="Hyperlinkki"/>
                <w:noProof/>
              </w:rPr>
              <w:t>6.</w:t>
            </w:r>
            <w:r>
              <w:rPr>
                <w:rFonts w:eastAsiaTheme="minorEastAsia"/>
                <w:noProof/>
                <w:kern w:val="2"/>
                <w:lang w:eastAsia="fi-FI"/>
                <w14:ligatures w14:val="standardContextual"/>
              </w:rPr>
              <w:tab/>
            </w:r>
            <w:r w:rsidRPr="00C42B7F">
              <w:rPr>
                <w:rStyle w:val="Hyperlinkki"/>
                <w:noProof/>
              </w:rPr>
              <w:t>Kansalaisopiston opettajan työehdot, työaika, palkkaus ja vaadittavat todistukset</w:t>
            </w:r>
            <w:r>
              <w:rPr>
                <w:noProof/>
                <w:webHidden/>
              </w:rPr>
              <w:tab/>
            </w:r>
            <w:r>
              <w:rPr>
                <w:noProof/>
                <w:webHidden/>
              </w:rPr>
              <w:fldChar w:fldCharType="begin"/>
            </w:r>
            <w:r>
              <w:rPr>
                <w:noProof/>
                <w:webHidden/>
              </w:rPr>
              <w:instrText xml:space="preserve"> PAGEREF _Toc143261160 \h </w:instrText>
            </w:r>
            <w:r>
              <w:rPr>
                <w:noProof/>
                <w:webHidden/>
              </w:rPr>
            </w:r>
            <w:r>
              <w:rPr>
                <w:noProof/>
                <w:webHidden/>
              </w:rPr>
              <w:fldChar w:fldCharType="separate"/>
            </w:r>
            <w:r>
              <w:rPr>
                <w:noProof/>
                <w:webHidden/>
              </w:rPr>
              <w:t>5</w:t>
            </w:r>
            <w:r>
              <w:rPr>
                <w:noProof/>
                <w:webHidden/>
              </w:rPr>
              <w:fldChar w:fldCharType="end"/>
            </w:r>
          </w:hyperlink>
        </w:p>
        <w:p w14:paraId="4A6DA1E0" w14:textId="0A2F8E06" w:rsidR="00981247" w:rsidRDefault="00981247">
          <w:pPr>
            <w:pStyle w:val="Sisluet1"/>
            <w:tabs>
              <w:tab w:val="left" w:pos="440"/>
              <w:tab w:val="right" w:leader="dot" w:pos="9628"/>
            </w:tabs>
            <w:rPr>
              <w:rFonts w:eastAsiaTheme="minorEastAsia"/>
              <w:noProof/>
              <w:kern w:val="2"/>
              <w:lang w:eastAsia="fi-FI"/>
              <w14:ligatures w14:val="standardContextual"/>
            </w:rPr>
          </w:pPr>
          <w:hyperlink w:anchor="_Toc143261161" w:history="1">
            <w:r w:rsidRPr="00C42B7F">
              <w:rPr>
                <w:rStyle w:val="Hyperlinkki"/>
                <w:noProof/>
              </w:rPr>
              <w:t>7.</w:t>
            </w:r>
            <w:r>
              <w:rPr>
                <w:rFonts w:eastAsiaTheme="minorEastAsia"/>
                <w:noProof/>
                <w:kern w:val="2"/>
                <w:lang w:eastAsia="fi-FI"/>
                <w14:ligatures w14:val="standardContextual"/>
              </w:rPr>
              <w:tab/>
            </w:r>
            <w:r w:rsidRPr="00C42B7F">
              <w:rPr>
                <w:rStyle w:val="Hyperlinkki"/>
                <w:noProof/>
              </w:rPr>
              <w:t>Opettajan sairastuminen</w:t>
            </w:r>
            <w:r>
              <w:rPr>
                <w:noProof/>
                <w:webHidden/>
              </w:rPr>
              <w:tab/>
            </w:r>
            <w:r>
              <w:rPr>
                <w:noProof/>
                <w:webHidden/>
              </w:rPr>
              <w:fldChar w:fldCharType="begin"/>
            </w:r>
            <w:r>
              <w:rPr>
                <w:noProof/>
                <w:webHidden/>
              </w:rPr>
              <w:instrText xml:space="preserve"> PAGEREF _Toc143261161 \h </w:instrText>
            </w:r>
            <w:r>
              <w:rPr>
                <w:noProof/>
                <w:webHidden/>
              </w:rPr>
            </w:r>
            <w:r>
              <w:rPr>
                <w:noProof/>
                <w:webHidden/>
              </w:rPr>
              <w:fldChar w:fldCharType="separate"/>
            </w:r>
            <w:r>
              <w:rPr>
                <w:noProof/>
                <w:webHidden/>
              </w:rPr>
              <w:t>6</w:t>
            </w:r>
            <w:r>
              <w:rPr>
                <w:noProof/>
                <w:webHidden/>
              </w:rPr>
              <w:fldChar w:fldCharType="end"/>
            </w:r>
          </w:hyperlink>
        </w:p>
        <w:p w14:paraId="6AE7F360" w14:textId="0B6B0B62" w:rsidR="00981247" w:rsidRDefault="00981247">
          <w:pPr>
            <w:pStyle w:val="Sisluet1"/>
            <w:tabs>
              <w:tab w:val="left" w:pos="440"/>
              <w:tab w:val="right" w:leader="dot" w:pos="9628"/>
            </w:tabs>
            <w:rPr>
              <w:rFonts w:eastAsiaTheme="minorEastAsia"/>
              <w:noProof/>
              <w:kern w:val="2"/>
              <w:lang w:eastAsia="fi-FI"/>
              <w14:ligatures w14:val="standardContextual"/>
            </w:rPr>
          </w:pPr>
          <w:hyperlink w:anchor="_Toc143261162" w:history="1">
            <w:r w:rsidRPr="00C42B7F">
              <w:rPr>
                <w:rStyle w:val="Hyperlinkki"/>
                <w:noProof/>
              </w:rPr>
              <w:t>8.</w:t>
            </w:r>
            <w:r>
              <w:rPr>
                <w:rFonts w:eastAsiaTheme="minorEastAsia"/>
                <w:noProof/>
                <w:kern w:val="2"/>
                <w:lang w:eastAsia="fi-FI"/>
                <w14:ligatures w14:val="standardContextual"/>
              </w:rPr>
              <w:tab/>
            </w:r>
            <w:r w:rsidRPr="00C42B7F">
              <w:rPr>
                <w:rStyle w:val="Hyperlinkki"/>
                <w:noProof/>
              </w:rPr>
              <w:t>Matkalaskut</w:t>
            </w:r>
            <w:r>
              <w:rPr>
                <w:noProof/>
                <w:webHidden/>
              </w:rPr>
              <w:tab/>
            </w:r>
            <w:r>
              <w:rPr>
                <w:noProof/>
                <w:webHidden/>
              </w:rPr>
              <w:fldChar w:fldCharType="begin"/>
            </w:r>
            <w:r>
              <w:rPr>
                <w:noProof/>
                <w:webHidden/>
              </w:rPr>
              <w:instrText xml:space="preserve"> PAGEREF _Toc143261162 \h </w:instrText>
            </w:r>
            <w:r>
              <w:rPr>
                <w:noProof/>
                <w:webHidden/>
              </w:rPr>
            </w:r>
            <w:r>
              <w:rPr>
                <w:noProof/>
                <w:webHidden/>
              </w:rPr>
              <w:fldChar w:fldCharType="separate"/>
            </w:r>
            <w:r>
              <w:rPr>
                <w:noProof/>
                <w:webHidden/>
              </w:rPr>
              <w:t>7</w:t>
            </w:r>
            <w:r>
              <w:rPr>
                <w:noProof/>
                <w:webHidden/>
              </w:rPr>
              <w:fldChar w:fldCharType="end"/>
            </w:r>
          </w:hyperlink>
        </w:p>
        <w:p w14:paraId="5F70A462" w14:textId="555CC3D3" w:rsidR="00981247" w:rsidRDefault="00981247">
          <w:pPr>
            <w:pStyle w:val="Sisluet1"/>
            <w:tabs>
              <w:tab w:val="left" w:pos="440"/>
              <w:tab w:val="right" w:leader="dot" w:pos="9628"/>
            </w:tabs>
            <w:rPr>
              <w:rFonts w:eastAsiaTheme="minorEastAsia"/>
              <w:noProof/>
              <w:kern w:val="2"/>
              <w:lang w:eastAsia="fi-FI"/>
              <w14:ligatures w14:val="standardContextual"/>
            </w:rPr>
          </w:pPr>
          <w:hyperlink w:anchor="_Toc143261163" w:history="1">
            <w:r w:rsidRPr="00C42B7F">
              <w:rPr>
                <w:rStyle w:val="Hyperlinkki"/>
                <w:noProof/>
              </w:rPr>
              <w:t>9.</w:t>
            </w:r>
            <w:r>
              <w:rPr>
                <w:rFonts w:eastAsiaTheme="minorEastAsia"/>
                <w:noProof/>
                <w:kern w:val="2"/>
                <w:lang w:eastAsia="fi-FI"/>
                <w14:ligatures w14:val="standardContextual"/>
              </w:rPr>
              <w:tab/>
            </w:r>
            <w:r w:rsidRPr="00C42B7F">
              <w:rPr>
                <w:rStyle w:val="Hyperlinkki"/>
                <w:noProof/>
              </w:rPr>
              <w:t>Työvälinekorvaus</w:t>
            </w:r>
            <w:r>
              <w:rPr>
                <w:noProof/>
                <w:webHidden/>
              </w:rPr>
              <w:tab/>
            </w:r>
            <w:r>
              <w:rPr>
                <w:noProof/>
                <w:webHidden/>
              </w:rPr>
              <w:fldChar w:fldCharType="begin"/>
            </w:r>
            <w:r>
              <w:rPr>
                <w:noProof/>
                <w:webHidden/>
              </w:rPr>
              <w:instrText xml:space="preserve"> PAGEREF _Toc143261163 \h </w:instrText>
            </w:r>
            <w:r>
              <w:rPr>
                <w:noProof/>
                <w:webHidden/>
              </w:rPr>
            </w:r>
            <w:r>
              <w:rPr>
                <w:noProof/>
                <w:webHidden/>
              </w:rPr>
              <w:fldChar w:fldCharType="separate"/>
            </w:r>
            <w:r>
              <w:rPr>
                <w:noProof/>
                <w:webHidden/>
              </w:rPr>
              <w:t>7</w:t>
            </w:r>
            <w:r>
              <w:rPr>
                <w:noProof/>
                <w:webHidden/>
              </w:rPr>
              <w:fldChar w:fldCharType="end"/>
            </w:r>
          </w:hyperlink>
        </w:p>
        <w:p w14:paraId="7F5F1CD6" w14:textId="6FF1A331" w:rsidR="00981247" w:rsidRDefault="00981247">
          <w:pPr>
            <w:pStyle w:val="Sisluet1"/>
            <w:tabs>
              <w:tab w:val="left" w:pos="660"/>
              <w:tab w:val="right" w:leader="dot" w:pos="9628"/>
            </w:tabs>
            <w:rPr>
              <w:rFonts w:eastAsiaTheme="minorEastAsia"/>
              <w:noProof/>
              <w:kern w:val="2"/>
              <w:lang w:eastAsia="fi-FI"/>
              <w14:ligatures w14:val="standardContextual"/>
            </w:rPr>
          </w:pPr>
          <w:hyperlink w:anchor="_Toc143261164" w:history="1">
            <w:r w:rsidRPr="00C42B7F">
              <w:rPr>
                <w:rStyle w:val="Hyperlinkki"/>
                <w:noProof/>
              </w:rPr>
              <w:t>10.</w:t>
            </w:r>
            <w:r>
              <w:rPr>
                <w:rFonts w:eastAsiaTheme="minorEastAsia"/>
                <w:noProof/>
                <w:kern w:val="2"/>
                <w:lang w:eastAsia="fi-FI"/>
                <w14:ligatures w14:val="standardContextual"/>
              </w:rPr>
              <w:tab/>
            </w:r>
            <w:r w:rsidRPr="00C42B7F">
              <w:rPr>
                <w:rStyle w:val="Hyperlinkki"/>
                <w:noProof/>
              </w:rPr>
              <w:t>Tiedottaminen</w:t>
            </w:r>
            <w:r>
              <w:rPr>
                <w:noProof/>
                <w:webHidden/>
              </w:rPr>
              <w:tab/>
            </w:r>
            <w:r>
              <w:rPr>
                <w:noProof/>
                <w:webHidden/>
              </w:rPr>
              <w:fldChar w:fldCharType="begin"/>
            </w:r>
            <w:r>
              <w:rPr>
                <w:noProof/>
                <w:webHidden/>
              </w:rPr>
              <w:instrText xml:space="preserve"> PAGEREF _Toc143261164 \h </w:instrText>
            </w:r>
            <w:r>
              <w:rPr>
                <w:noProof/>
                <w:webHidden/>
              </w:rPr>
            </w:r>
            <w:r>
              <w:rPr>
                <w:noProof/>
                <w:webHidden/>
              </w:rPr>
              <w:fldChar w:fldCharType="separate"/>
            </w:r>
            <w:r>
              <w:rPr>
                <w:noProof/>
                <w:webHidden/>
              </w:rPr>
              <w:t>7</w:t>
            </w:r>
            <w:r>
              <w:rPr>
                <w:noProof/>
                <w:webHidden/>
              </w:rPr>
              <w:fldChar w:fldCharType="end"/>
            </w:r>
          </w:hyperlink>
        </w:p>
        <w:p w14:paraId="7EE24AC1" w14:textId="6A58946F" w:rsidR="00981247" w:rsidRDefault="00981247">
          <w:pPr>
            <w:pStyle w:val="Sisluet1"/>
            <w:tabs>
              <w:tab w:val="left" w:pos="660"/>
              <w:tab w:val="right" w:leader="dot" w:pos="9628"/>
            </w:tabs>
            <w:rPr>
              <w:rFonts w:eastAsiaTheme="minorEastAsia"/>
              <w:noProof/>
              <w:kern w:val="2"/>
              <w:lang w:eastAsia="fi-FI"/>
              <w14:ligatures w14:val="standardContextual"/>
            </w:rPr>
          </w:pPr>
          <w:hyperlink w:anchor="_Toc143261165" w:history="1">
            <w:r w:rsidRPr="00C42B7F">
              <w:rPr>
                <w:rStyle w:val="Hyperlinkki"/>
                <w:noProof/>
              </w:rPr>
              <w:t>11.</w:t>
            </w:r>
            <w:r>
              <w:rPr>
                <w:rFonts w:eastAsiaTheme="minorEastAsia"/>
                <w:noProof/>
                <w:kern w:val="2"/>
                <w:lang w:eastAsia="fi-FI"/>
                <w14:ligatures w14:val="standardContextual"/>
              </w:rPr>
              <w:tab/>
            </w:r>
            <w:r w:rsidRPr="00C42B7F">
              <w:rPr>
                <w:rStyle w:val="Hyperlinkki"/>
                <w:noProof/>
              </w:rPr>
              <w:t>Kansalaisopiston opettajan täydennyskouluttautuminen</w:t>
            </w:r>
            <w:r>
              <w:rPr>
                <w:noProof/>
                <w:webHidden/>
              </w:rPr>
              <w:tab/>
            </w:r>
            <w:r>
              <w:rPr>
                <w:noProof/>
                <w:webHidden/>
              </w:rPr>
              <w:fldChar w:fldCharType="begin"/>
            </w:r>
            <w:r>
              <w:rPr>
                <w:noProof/>
                <w:webHidden/>
              </w:rPr>
              <w:instrText xml:space="preserve"> PAGEREF _Toc143261165 \h </w:instrText>
            </w:r>
            <w:r>
              <w:rPr>
                <w:noProof/>
                <w:webHidden/>
              </w:rPr>
            </w:r>
            <w:r>
              <w:rPr>
                <w:noProof/>
                <w:webHidden/>
              </w:rPr>
              <w:fldChar w:fldCharType="separate"/>
            </w:r>
            <w:r>
              <w:rPr>
                <w:noProof/>
                <w:webHidden/>
              </w:rPr>
              <w:t>7</w:t>
            </w:r>
            <w:r>
              <w:rPr>
                <w:noProof/>
                <w:webHidden/>
              </w:rPr>
              <w:fldChar w:fldCharType="end"/>
            </w:r>
          </w:hyperlink>
        </w:p>
        <w:p w14:paraId="4A5AC89F" w14:textId="3E28895D" w:rsidR="00981247" w:rsidRDefault="00981247">
          <w:pPr>
            <w:pStyle w:val="Sisluet1"/>
            <w:tabs>
              <w:tab w:val="left" w:pos="660"/>
              <w:tab w:val="right" w:leader="dot" w:pos="9628"/>
            </w:tabs>
            <w:rPr>
              <w:rFonts w:eastAsiaTheme="minorEastAsia"/>
              <w:noProof/>
              <w:kern w:val="2"/>
              <w:lang w:eastAsia="fi-FI"/>
              <w14:ligatures w14:val="standardContextual"/>
            </w:rPr>
          </w:pPr>
          <w:hyperlink w:anchor="_Toc143261166" w:history="1">
            <w:r w:rsidRPr="00C42B7F">
              <w:rPr>
                <w:rStyle w:val="Hyperlinkki"/>
                <w:noProof/>
              </w:rPr>
              <w:t>12.</w:t>
            </w:r>
            <w:r>
              <w:rPr>
                <w:rFonts w:eastAsiaTheme="minorEastAsia"/>
                <w:noProof/>
                <w:kern w:val="2"/>
                <w:lang w:eastAsia="fi-FI"/>
                <w14:ligatures w14:val="standardContextual"/>
              </w:rPr>
              <w:tab/>
            </w:r>
            <w:r w:rsidRPr="00C42B7F">
              <w:rPr>
                <w:rStyle w:val="Hyperlinkki"/>
                <w:noProof/>
              </w:rPr>
              <w:t>Turvallisuusohjeet opettajille</w:t>
            </w:r>
            <w:r>
              <w:rPr>
                <w:noProof/>
                <w:webHidden/>
              </w:rPr>
              <w:tab/>
            </w:r>
            <w:r>
              <w:rPr>
                <w:noProof/>
                <w:webHidden/>
              </w:rPr>
              <w:fldChar w:fldCharType="begin"/>
            </w:r>
            <w:r>
              <w:rPr>
                <w:noProof/>
                <w:webHidden/>
              </w:rPr>
              <w:instrText xml:space="preserve"> PAGEREF _Toc143261166 \h </w:instrText>
            </w:r>
            <w:r>
              <w:rPr>
                <w:noProof/>
                <w:webHidden/>
              </w:rPr>
            </w:r>
            <w:r>
              <w:rPr>
                <w:noProof/>
                <w:webHidden/>
              </w:rPr>
              <w:fldChar w:fldCharType="separate"/>
            </w:r>
            <w:r>
              <w:rPr>
                <w:noProof/>
                <w:webHidden/>
              </w:rPr>
              <w:t>8</w:t>
            </w:r>
            <w:r>
              <w:rPr>
                <w:noProof/>
                <w:webHidden/>
              </w:rPr>
              <w:fldChar w:fldCharType="end"/>
            </w:r>
          </w:hyperlink>
        </w:p>
        <w:p w14:paraId="17CF5501" w14:textId="78E532F4" w:rsidR="00981247" w:rsidRDefault="00981247">
          <w:pPr>
            <w:pStyle w:val="Sisluet1"/>
            <w:tabs>
              <w:tab w:val="left" w:pos="660"/>
              <w:tab w:val="right" w:leader="dot" w:pos="9628"/>
            </w:tabs>
            <w:rPr>
              <w:rFonts w:eastAsiaTheme="minorEastAsia"/>
              <w:noProof/>
              <w:kern w:val="2"/>
              <w:lang w:eastAsia="fi-FI"/>
              <w14:ligatures w14:val="standardContextual"/>
            </w:rPr>
          </w:pPr>
          <w:hyperlink w:anchor="_Toc143261167" w:history="1">
            <w:r w:rsidRPr="00C42B7F">
              <w:rPr>
                <w:rStyle w:val="Hyperlinkki"/>
                <w:noProof/>
              </w:rPr>
              <w:t>13.</w:t>
            </w:r>
            <w:r>
              <w:rPr>
                <w:rFonts w:eastAsiaTheme="minorEastAsia"/>
                <w:noProof/>
                <w:kern w:val="2"/>
                <w:lang w:eastAsia="fi-FI"/>
                <w14:ligatures w14:val="standardContextual"/>
              </w:rPr>
              <w:tab/>
            </w:r>
            <w:r w:rsidRPr="00C42B7F">
              <w:rPr>
                <w:rStyle w:val="Hyperlinkki"/>
                <w:noProof/>
              </w:rPr>
              <w:t>Työtapaturmat, omaisuusvahingot ja opiskelijoiden tapaturmat</w:t>
            </w:r>
            <w:r>
              <w:rPr>
                <w:noProof/>
                <w:webHidden/>
              </w:rPr>
              <w:tab/>
            </w:r>
            <w:r>
              <w:rPr>
                <w:noProof/>
                <w:webHidden/>
              </w:rPr>
              <w:fldChar w:fldCharType="begin"/>
            </w:r>
            <w:r>
              <w:rPr>
                <w:noProof/>
                <w:webHidden/>
              </w:rPr>
              <w:instrText xml:space="preserve"> PAGEREF _Toc143261167 \h </w:instrText>
            </w:r>
            <w:r>
              <w:rPr>
                <w:noProof/>
                <w:webHidden/>
              </w:rPr>
            </w:r>
            <w:r>
              <w:rPr>
                <w:noProof/>
                <w:webHidden/>
              </w:rPr>
              <w:fldChar w:fldCharType="separate"/>
            </w:r>
            <w:r>
              <w:rPr>
                <w:noProof/>
                <w:webHidden/>
              </w:rPr>
              <w:t>8</w:t>
            </w:r>
            <w:r>
              <w:rPr>
                <w:noProof/>
                <w:webHidden/>
              </w:rPr>
              <w:fldChar w:fldCharType="end"/>
            </w:r>
          </w:hyperlink>
        </w:p>
        <w:p w14:paraId="07FCC7A8" w14:textId="7DD2678B" w:rsidR="00981247" w:rsidRDefault="00981247">
          <w:pPr>
            <w:pStyle w:val="Sisluet1"/>
            <w:tabs>
              <w:tab w:val="left" w:pos="660"/>
              <w:tab w:val="right" w:leader="dot" w:pos="9628"/>
            </w:tabs>
            <w:rPr>
              <w:rFonts w:eastAsiaTheme="minorEastAsia"/>
              <w:noProof/>
              <w:kern w:val="2"/>
              <w:lang w:eastAsia="fi-FI"/>
              <w14:ligatures w14:val="standardContextual"/>
            </w:rPr>
          </w:pPr>
          <w:hyperlink w:anchor="_Toc143261168" w:history="1">
            <w:r w:rsidRPr="00C42B7F">
              <w:rPr>
                <w:rStyle w:val="Hyperlinkki"/>
                <w:noProof/>
              </w:rPr>
              <w:t>14.</w:t>
            </w:r>
            <w:r>
              <w:rPr>
                <w:rFonts w:eastAsiaTheme="minorEastAsia"/>
                <w:noProof/>
                <w:kern w:val="2"/>
                <w:lang w:eastAsia="fi-FI"/>
                <w14:ligatures w14:val="standardContextual"/>
              </w:rPr>
              <w:tab/>
            </w:r>
            <w:r w:rsidRPr="00C42B7F">
              <w:rPr>
                <w:rStyle w:val="Hyperlinkki"/>
                <w:noProof/>
              </w:rPr>
              <w:t>Kansalaisopiston opettajan työ ja velvollisuudet</w:t>
            </w:r>
            <w:r>
              <w:rPr>
                <w:noProof/>
                <w:webHidden/>
              </w:rPr>
              <w:tab/>
            </w:r>
            <w:r>
              <w:rPr>
                <w:noProof/>
                <w:webHidden/>
              </w:rPr>
              <w:fldChar w:fldCharType="begin"/>
            </w:r>
            <w:r>
              <w:rPr>
                <w:noProof/>
                <w:webHidden/>
              </w:rPr>
              <w:instrText xml:space="preserve"> PAGEREF _Toc143261168 \h </w:instrText>
            </w:r>
            <w:r>
              <w:rPr>
                <w:noProof/>
                <w:webHidden/>
              </w:rPr>
            </w:r>
            <w:r>
              <w:rPr>
                <w:noProof/>
                <w:webHidden/>
              </w:rPr>
              <w:fldChar w:fldCharType="separate"/>
            </w:r>
            <w:r>
              <w:rPr>
                <w:noProof/>
                <w:webHidden/>
              </w:rPr>
              <w:t>9</w:t>
            </w:r>
            <w:r>
              <w:rPr>
                <w:noProof/>
                <w:webHidden/>
              </w:rPr>
              <w:fldChar w:fldCharType="end"/>
            </w:r>
          </w:hyperlink>
        </w:p>
        <w:p w14:paraId="078425AB" w14:textId="32731E57" w:rsidR="00981247" w:rsidRDefault="00981247">
          <w:pPr>
            <w:pStyle w:val="Sisluet1"/>
            <w:tabs>
              <w:tab w:val="left" w:pos="660"/>
              <w:tab w:val="right" w:leader="dot" w:pos="9628"/>
            </w:tabs>
            <w:rPr>
              <w:rFonts w:eastAsiaTheme="minorEastAsia"/>
              <w:noProof/>
              <w:kern w:val="2"/>
              <w:lang w:eastAsia="fi-FI"/>
              <w14:ligatures w14:val="standardContextual"/>
            </w:rPr>
          </w:pPr>
          <w:hyperlink w:anchor="_Toc143261169" w:history="1">
            <w:r w:rsidRPr="00C42B7F">
              <w:rPr>
                <w:rStyle w:val="Hyperlinkki"/>
                <w:noProof/>
              </w:rPr>
              <w:t>15.</w:t>
            </w:r>
            <w:r>
              <w:rPr>
                <w:rFonts w:eastAsiaTheme="minorEastAsia"/>
                <w:noProof/>
                <w:kern w:val="2"/>
                <w:lang w:eastAsia="fi-FI"/>
                <w14:ligatures w14:val="standardContextual"/>
              </w:rPr>
              <w:tab/>
            </w:r>
            <w:r w:rsidRPr="00C42B7F">
              <w:rPr>
                <w:rStyle w:val="Hyperlinkki"/>
                <w:noProof/>
              </w:rPr>
              <w:t>Opiskelu ja opettaminen kansalaisopistossa</w:t>
            </w:r>
            <w:r>
              <w:rPr>
                <w:noProof/>
                <w:webHidden/>
              </w:rPr>
              <w:tab/>
            </w:r>
            <w:r>
              <w:rPr>
                <w:noProof/>
                <w:webHidden/>
              </w:rPr>
              <w:fldChar w:fldCharType="begin"/>
            </w:r>
            <w:r>
              <w:rPr>
                <w:noProof/>
                <w:webHidden/>
              </w:rPr>
              <w:instrText xml:space="preserve"> PAGEREF _Toc143261169 \h </w:instrText>
            </w:r>
            <w:r>
              <w:rPr>
                <w:noProof/>
                <w:webHidden/>
              </w:rPr>
            </w:r>
            <w:r>
              <w:rPr>
                <w:noProof/>
                <w:webHidden/>
              </w:rPr>
              <w:fldChar w:fldCharType="separate"/>
            </w:r>
            <w:r>
              <w:rPr>
                <w:noProof/>
                <w:webHidden/>
              </w:rPr>
              <w:t>10</w:t>
            </w:r>
            <w:r>
              <w:rPr>
                <w:noProof/>
                <w:webHidden/>
              </w:rPr>
              <w:fldChar w:fldCharType="end"/>
            </w:r>
          </w:hyperlink>
        </w:p>
        <w:p w14:paraId="73A5B5FC" w14:textId="2A82D371" w:rsidR="00981247" w:rsidRDefault="00981247">
          <w:pPr>
            <w:pStyle w:val="Sisluet2"/>
            <w:tabs>
              <w:tab w:val="left" w:pos="880"/>
              <w:tab w:val="right" w:leader="dot" w:pos="9628"/>
            </w:tabs>
            <w:rPr>
              <w:rFonts w:eastAsiaTheme="minorEastAsia"/>
              <w:noProof/>
              <w:kern w:val="2"/>
              <w:lang w:eastAsia="fi-FI"/>
              <w14:ligatures w14:val="standardContextual"/>
            </w:rPr>
          </w:pPr>
          <w:hyperlink w:anchor="_Toc143261170" w:history="1">
            <w:r w:rsidRPr="00C42B7F">
              <w:rPr>
                <w:rStyle w:val="Hyperlinkki"/>
                <w:noProof/>
              </w:rPr>
              <w:t>15.1</w:t>
            </w:r>
            <w:r>
              <w:rPr>
                <w:rFonts w:eastAsiaTheme="minorEastAsia"/>
                <w:noProof/>
                <w:kern w:val="2"/>
                <w:lang w:eastAsia="fi-FI"/>
                <w14:ligatures w14:val="standardContextual"/>
              </w:rPr>
              <w:tab/>
            </w:r>
            <w:r w:rsidRPr="00C42B7F">
              <w:rPr>
                <w:rStyle w:val="Hyperlinkki"/>
                <w:noProof/>
              </w:rPr>
              <w:t>Opiskeluoikeus ja ilmoittautuminen kursseille</w:t>
            </w:r>
            <w:r>
              <w:rPr>
                <w:noProof/>
                <w:webHidden/>
              </w:rPr>
              <w:tab/>
            </w:r>
            <w:r>
              <w:rPr>
                <w:noProof/>
                <w:webHidden/>
              </w:rPr>
              <w:fldChar w:fldCharType="begin"/>
            </w:r>
            <w:r>
              <w:rPr>
                <w:noProof/>
                <w:webHidden/>
              </w:rPr>
              <w:instrText xml:space="preserve"> PAGEREF _Toc143261170 \h </w:instrText>
            </w:r>
            <w:r>
              <w:rPr>
                <w:noProof/>
                <w:webHidden/>
              </w:rPr>
            </w:r>
            <w:r>
              <w:rPr>
                <w:noProof/>
                <w:webHidden/>
              </w:rPr>
              <w:fldChar w:fldCharType="separate"/>
            </w:r>
            <w:r>
              <w:rPr>
                <w:noProof/>
                <w:webHidden/>
              </w:rPr>
              <w:t>10</w:t>
            </w:r>
            <w:r>
              <w:rPr>
                <w:noProof/>
                <w:webHidden/>
              </w:rPr>
              <w:fldChar w:fldCharType="end"/>
            </w:r>
          </w:hyperlink>
        </w:p>
        <w:p w14:paraId="37436C79" w14:textId="07B5203B" w:rsidR="00981247" w:rsidRDefault="00981247">
          <w:pPr>
            <w:pStyle w:val="Sisluet2"/>
            <w:tabs>
              <w:tab w:val="left" w:pos="880"/>
              <w:tab w:val="right" w:leader="dot" w:pos="9628"/>
            </w:tabs>
            <w:rPr>
              <w:rFonts w:eastAsiaTheme="minorEastAsia"/>
              <w:noProof/>
              <w:kern w:val="2"/>
              <w:lang w:eastAsia="fi-FI"/>
              <w14:ligatures w14:val="standardContextual"/>
            </w:rPr>
          </w:pPr>
          <w:hyperlink w:anchor="_Toc143261171" w:history="1">
            <w:r w:rsidRPr="00C42B7F">
              <w:rPr>
                <w:rStyle w:val="Hyperlinkki"/>
                <w:noProof/>
              </w:rPr>
              <w:t>15.2</w:t>
            </w:r>
            <w:r>
              <w:rPr>
                <w:rFonts w:eastAsiaTheme="minorEastAsia"/>
                <w:noProof/>
                <w:kern w:val="2"/>
                <w:lang w:eastAsia="fi-FI"/>
                <w14:ligatures w14:val="standardContextual"/>
              </w:rPr>
              <w:tab/>
            </w:r>
            <w:r w:rsidRPr="00C42B7F">
              <w:rPr>
                <w:rStyle w:val="Hyperlinkki"/>
                <w:noProof/>
              </w:rPr>
              <w:t>Kurssimaksut</w:t>
            </w:r>
            <w:r>
              <w:rPr>
                <w:noProof/>
                <w:webHidden/>
              </w:rPr>
              <w:tab/>
            </w:r>
            <w:r>
              <w:rPr>
                <w:noProof/>
                <w:webHidden/>
              </w:rPr>
              <w:fldChar w:fldCharType="begin"/>
            </w:r>
            <w:r>
              <w:rPr>
                <w:noProof/>
                <w:webHidden/>
              </w:rPr>
              <w:instrText xml:space="preserve"> PAGEREF _Toc143261171 \h </w:instrText>
            </w:r>
            <w:r>
              <w:rPr>
                <w:noProof/>
                <w:webHidden/>
              </w:rPr>
            </w:r>
            <w:r>
              <w:rPr>
                <w:noProof/>
                <w:webHidden/>
              </w:rPr>
              <w:fldChar w:fldCharType="separate"/>
            </w:r>
            <w:r>
              <w:rPr>
                <w:noProof/>
                <w:webHidden/>
              </w:rPr>
              <w:t>10</w:t>
            </w:r>
            <w:r>
              <w:rPr>
                <w:noProof/>
                <w:webHidden/>
              </w:rPr>
              <w:fldChar w:fldCharType="end"/>
            </w:r>
          </w:hyperlink>
        </w:p>
        <w:p w14:paraId="30A53566" w14:textId="39CC5FEC" w:rsidR="00981247" w:rsidRDefault="00981247">
          <w:pPr>
            <w:pStyle w:val="Sisluet2"/>
            <w:tabs>
              <w:tab w:val="left" w:pos="880"/>
              <w:tab w:val="right" w:leader="dot" w:pos="9628"/>
            </w:tabs>
            <w:rPr>
              <w:rFonts w:eastAsiaTheme="minorEastAsia"/>
              <w:noProof/>
              <w:kern w:val="2"/>
              <w:lang w:eastAsia="fi-FI"/>
              <w14:ligatures w14:val="standardContextual"/>
            </w:rPr>
          </w:pPr>
          <w:hyperlink w:anchor="_Toc143261172" w:history="1">
            <w:r w:rsidRPr="00C42B7F">
              <w:rPr>
                <w:rStyle w:val="Hyperlinkki"/>
                <w:noProof/>
              </w:rPr>
              <w:t>15.3</w:t>
            </w:r>
            <w:r>
              <w:rPr>
                <w:rFonts w:eastAsiaTheme="minorEastAsia"/>
                <w:noProof/>
                <w:kern w:val="2"/>
                <w:lang w:eastAsia="fi-FI"/>
                <w14:ligatures w14:val="standardContextual"/>
              </w:rPr>
              <w:tab/>
            </w:r>
            <w:r w:rsidRPr="00C42B7F">
              <w:rPr>
                <w:rStyle w:val="Hyperlinkki"/>
                <w:noProof/>
              </w:rPr>
              <w:t>Kurssin alkaminen ja lakkautuminen</w:t>
            </w:r>
            <w:r>
              <w:rPr>
                <w:noProof/>
                <w:webHidden/>
              </w:rPr>
              <w:tab/>
            </w:r>
            <w:r>
              <w:rPr>
                <w:noProof/>
                <w:webHidden/>
              </w:rPr>
              <w:fldChar w:fldCharType="begin"/>
            </w:r>
            <w:r>
              <w:rPr>
                <w:noProof/>
                <w:webHidden/>
              </w:rPr>
              <w:instrText xml:space="preserve"> PAGEREF _Toc143261172 \h </w:instrText>
            </w:r>
            <w:r>
              <w:rPr>
                <w:noProof/>
                <w:webHidden/>
              </w:rPr>
            </w:r>
            <w:r>
              <w:rPr>
                <w:noProof/>
                <w:webHidden/>
              </w:rPr>
              <w:fldChar w:fldCharType="separate"/>
            </w:r>
            <w:r>
              <w:rPr>
                <w:noProof/>
                <w:webHidden/>
              </w:rPr>
              <w:t>11</w:t>
            </w:r>
            <w:r>
              <w:rPr>
                <w:noProof/>
                <w:webHidden/>
              </w:rPr>
              <w:fldChar w:fldCharType="end"/>
            </w:r>
          </w:hyperlink>
        </w:p>
        <w:p w14:paraId="4CFE62EB" w14:textId="7E67CDF0" w:rsidR="00981247" w:rsidRDefault="00981247">
          <w:pPr>
            <w:pStyle w:val="Sisluet2"/>
            <w:tabs>
              <w:tab w:val="left" w:pos="880"/>
              <w:tab w:val="right" w:leader="dot" w:pos="9628"/>
            </w:tabs>
            <w:rPr>
              <w:rFonts w:eastAsiaTheme="minorEastAsia"/>
              <w:noProof/>
              <w:kern w:val="2"/>
              <w:lang w:eastAsia="fi-FI"/>
              <w14:ligatures w14:val="standardContextual"/>
            </w:rPr>
          </w:pPr>
          <w:hyperlink w:anchor="_Toc143261173" w:history="1">
            <w:r w:rsidRPr="00C42B7F">
              <w:rPr>
                <w:rStyle w:val="Hyperlinkki"/>
                <w:noProof/>
              </w:rPr>
              <w:t>15.4</w:t>
            </w:r>
            <w:r>
              <w:rPr>
                <w:rFonts w:eastAsiaTheme="minorEastAsia"/>
                <w:noProof/>
                <w:kern w:val="2"/>
                <w:lang w:eastAsia="fi-FI"/>
                <w14:ligatures w14:val="standardContextual"/>
              </w:rPr>
              <w:tab/>
            </w:r>
            <w:r w:rsidRPr="00C42B7F">
              <w:rPr>
                <w:rStyle w:val="Hyperlinkki"/>
                <w:noProof/>
              </w:rPr>
              <w:t>Poikkeavat tilanteet</w:t>
            </w:r>
            <w:r>
              <w:rPr>
                <w:noProof/>
                <w:webHidden/>
              </w:rPr>
              <w:tab/>
            </w:r>
            <w:r>
              <w:rPr>
                <w:noProof/>
                <w:webHidden/>
              </w:rPr>
              <w:fldChar w:fldCharType="begin"/>
            </w:r>
            <w:r>
              <w:rPr>
                <w:noProof/>
                <w:webHidden/>
              </w:rPr>
              <w:instrText xml:space="preserve"> PAGEREF _Toc143261173 \h </w:instrText>
            </w:r>
            <w:r>
              <w:rPr>
                <w:noProof/>
                <w:webHidden/>
              </w:rPr>
            </w:r>
            <w:r>
              <w:rPr>
                <w:noProof/>
                <w:webHidden/>
              </w:rPr>
              <w:fldChar w:fldCharType="separate"/>
            </w:r>
            <w:r>
              <w:rPr>
                <w:noProof/>
                <w:webHidden/>
              </w:rPr>
              <w:t>11</w:t>
            </w:r>
            <w:r>
              <w:rPr>
                <w:noProof/>
                <w:webHidden/>
              </w:rPr>
              <w:fldChar w:fldCharType="end"/>
            </w:r>
          </w:hyperlink>
        </w:p>
        <w:p w14:paraId="5625BB8B" w14:textId="2B456053" w:rsidR="00981247" w:rsidRDefault="00981247">
          <w:pPr>
            <w:pStyle w:val="Sisluet2"/>
            <w:tabs>
              <w:tab w:val="left" w:pos="880"/>
              <w:tab w:val="right" w:leader="dot" w:pos="9628"/>
            </w:tabs>
            <w:rPr>
              <w:rFonts w:eastAsiaTheme="minorEastAsia"/>
              <w:noProof/>
              <w:kern w:val="2"/>
              <w:lang w:eastAsia="fi-FI"/>
              <w14:ligatures w14:val="standardContextual"/>
            </w:rPr>
          </w:pPr>
          <w:hyperlink w:anchor="_Toc143261174" w:history="1">
            <w:r w:rsidRPr="00C42B7F">
              <w:rPr>
                <w:rStyle w:val="Hyperlinkki"/>
                <w:noProof/>
              </w:rPr>
              <w:t>15.5</w:t>
            </w:r>
            <w:r>
              <w:rPr>
                <w:rFonts w:eastAsiaTheme="minorEastAsia"/>
                <w:noProof/>
                <w:kern w:val="2"/>
                <w:lang w:eastAsia="fi-FI"/>
                <w14:ligatures w14:val="standardContextual"/>
              </w:rPr>
              <w:tab/>
            </w:r>
            <w:r w:rsidRPr="00C42B7F">
              <w:rPr>
                <w:rStyle w:val="Hyperlinkki"/>
                <w:noProof/>
              </w:rPr>
              <w:t>Opetustilat ja välineet</w:t>
            </w:r>
            <w:r>
              <w:rPr>
                <w:noProof/>
                <w:webHidden/>
              </w:rPr>
              <w:tab/>
            </w:r>
            <w:r>
              <w:rPr>
                <w:noProof/>
                <w:webHidden/>
              </w:rPr>
              <w:fldChar w:fldCharType="begin"/>
            </w:r>
            <w:r>
              <w:rPr>
                <w:noProof/>
                <w:webHidden/>
              </w:rPr>
              <w:instrText xml:space="preserve"> PAGEREF _Toc143261174 \h </w:instrText>
            </w:r>
            <w:r>
              <w:rPr>
                <w:noProof/>
                <w:webHidden/>
              </w:rPr>
            </w:r>
            <w:r>
              <w:rPr>
                <w:noProof/>
                <w:webHidden/>
              </w:rPr>
              <w:fldChar w:fldCharType="separate"/>
            </w:r>
            <w:r>
              <w:rPr>
                <w:noProof/>
                <w:webHidden/>
              </w:rPr>
              <w:t>11</w:t>
            </w:r>
            <w:r>
              <w:rPr>
                <w:noProof/>
                <w:webHidden/>
              </w:rPr>
              <w:fldChar w:fldCharType="end"/>
            </w:r>
          </w:hyperlink>
        </w:p>
        <w:p w14:paraId="0098AC1A" w14:textId="4DE35BA7" w:rsidR="00981247" w:rsidRDefault="00981247">
          <w:pPr>
            <w:pStyle w:val="Sisluet2"/>
            <w:tabs>
              <w:tab w:val="left" w:pos="880"/>
              <w:tab w:val="right" w:leader="dot" w:pos="9628"/>
            </w:tabs>
            <w:rPr>
              <w:rFonts w:eastAsiaTheme="minorEastAsia"/>
              <w:noProof/>
              <w:kern w:val="2"/>
              <w:lang w:eastAsia="fi-FI"/>
              <w14:ligatures w14:val="standardContextual"/>
            </w:rPr>
          </w:pPr>
          <w:hyperlink w:anchor="_Toc143261175" w:history="1">
            <w:r w:rsidRPr="00C42B7F">
              <w:rPr>
                <w:rStyle w:val="Hyperlinkki"/>
                <w:noProof/>
              </w:rPr>
              <w:t>15.6</w:t>
            </w:r>
            <w:r>
              <w:rPr>
                <w:rFonts w:eastAsiaTheme="minorEastAsia"/>
                <w:noProof/>
                <w:kern w:val="2"/>
                <w:lang w:eastAsia="fi-FI"/>
                <w14:ligatures w14:val="standardContextual"/>
              </w:rPr>
              <w:tab/>
            </w:r>
            <w:r w:rsidRPr="00C42B7F">
              <w:rPr>
                <w:rStyle w:val="Hyperlinkki"/>
                <w:noProof/>
              </w:rPr>
              <w:t>Kurssimateriaalit</w:t>
            </w:r>
            <w:r>
              <w:rPr>
                <w:noProof/>
                <w:webHidden/>
              </w:rPr>
              <w:tab/>
            </w:r>
            <w:r>
              <w:rPr>
                <w:noProof/>
                <w:webHidden/>
              </w:rPr>
              <w:fldChar w:fldCharType="begin"/>
            </w:r>
            <w:r>
              <w:rPr>
                <w:noProof/>
                <w:webHidden/>
              </w:rPr>
              <w:instrText xml:space="preserve"> PAGEREF _Toc143261175 \h </w:instrText>
            </w:r>
            <w:r>
              <w:rPr>
                <w:noProof/>
                <w:webHidden/>
              </w:rPr>
            </w:r>
            <w:r>
              <w:rPr>
                <w:noProof/>
                <w:webHidden/>
              </w:rPr>
              <w:fldChar w:fldCharType="separate"/>
            </w:r>
            <w:r>
              <w:rPr>
                <w:noProof/>
                <w:webHidden/>
              </w:rPr>
              <w:t>11</w:t>
            </w:r>
            <w:r>
              <w:rPr>
                <w:noProof/>
                <w:webHidden/>
              </w:rPr>
              <w:fldChar w:fldCharType="end"/>
            </w:r>
          </w:hyperlink>
        </w:p>
        <w:p w14:paraId="7C0F046F" w14:textId="21B3D900" w:rsidR="00981247" w:rsidRDefault="00981247">
          <w:pPr>
            <w:pStyle w:val="Sisluet2"/>
            <w:tabs>
              <w:tab w:val="left" w:pos="880"/>
              <w:tab w:val="right" w:leader="dot" w:pos="9628"/>
            </w:tabs>
            <w:rPr>
              <w:rFonts w:eastAsiaTheme="minorEastAsia"/>
              <w:noProof/>
              <w:kern w:val="2"/>
              <w:lang w:eastAsia="fi-FI"/>
              <w14:ligatures w14:val="standardContextual"/>
            </w:rPr>
          </w:pPr>
          <w:hyperlink w:anchor="_Toc143261176" w:history="1">
            <w:r w:rsidRPr="00C42B7F">
              <w:rPr>
                <w:rStyle w:val="Hyperlinkki"/>
                <w:noProof/>
              </w:rPr>
              <w:t>15.7</w:t>
            </w:r>
            <w:r>
              <w:rPr>
                <w:rFonts w:eastAsiaTheme="minorEastAsia"/>
                <w:noProof/>
                <w:kern w:val="2"/>
                <w:lang w:eastAsia="fi-FI"/>
                <w14:ligatures w14:val="standardContextual"/>
              </w:rPr>
              <w:tab/>
            </w:r>
            <w:r w:rsidRPr="00C42B7F">
              <w:rPr>
                <w:rStyle w:val="Hyperlinkki"/>
                <w:noProof/>
              </w:rPr>
              <w:t>Oppitunnit</w:t>
            </w:r>
            <w:r>
              <w:rPr>
                <w:noProof/>
                <w:webHidden/>
              </w:rPr>
              <w:tab/>
            </w:r>
            <w:r>
              <w:rPr>
                <w:noProof/>
                <w:webHidden/>
              </w:rPr>
              <w:fldChar w:fldCharType="begin"/>
            </w:r>
            <w:r>
              <w:rPr>
                <w:noProof/>
                <w:webHidden/>
              </w:rPr>
              <w:instrText xml:space="preserve"> PAGEREF _Toc143261176 \h </w:instrText>
            </w:r>
            <w:r>
              <w:rPr>
                <w:noProof/>
                <w:webHidden/>
              </w:rPr>
            </w:r>
            <w:r>
              <w:rPr>
                <w:noProof/>
                <w:webHidden/>
              </w:rPr>
              <w:fldChar w:fldCharType="separate"/>
            </w:r>
            <w:r>
              <w:rPr>
                <w:noProof/>
                <w:webHidden/>
              </w:rPr>
              <w:t>12</w:t>
            </w:r>
            <w:r>
              <w:rPr>
                <w:noProof/>
                <w:webHidden/>
              </w:rPr>
              <w:fldChar w:fldCharType="end"/>
            </w:r>
          </w:hyperlink>
        </w:p>
        <w:p w14:paraId="672A0FDB" w14:textId="3FFC6E2C" w:rsidR="00981247" w:rsidRDefault="00981247">
          <w:pPr>
            <w:pStyle w:val="Sisluet2"/>
            <w:tabs>
              <w:tab w:val="left" w:pos="880"/>
              <w:tab w:val="right" w:leader="dot" w:pos="9628"/>
            </w:tabs>
            <w:rPr>
              <w:rFonts w:eastAsiaTheme="minorEastAsia"/>
              <w:noProof/>
              <w:kern w:val="2"/>
              <w:lang w:eastAsia="fi-FI"/>
              <w14:ligatures w14:val="standardContextual"/>
            </w:rPr>
          </w:pPr>
          <w:hyperlink w:anchor="_Toc143261177" w:history="1">
            <w:r w:rsidRPr="00C42B7F">
              <w:rPr>
                <w:rStyle w:val="Hyperlinkki"/>
                <w:noProof/>
              </w:rPr>
              <w:t>15.8</w:t>
            </w:r>
            <w:r>
              <w:rPr>
                <w:rFonts w:eastAsiaTheme="minorEastAsia"/>
                <w:noProof/>
                <w:kern w:val="2"/>
                <w:lang w:eastAsia="fi-FI"/>
                <w14:ligatures w14:val="standardContextual"/>
              </w:rPr>
              <w:tab/>
            </w:r>
            <w:r w:rsidRPr="00C42B7F">
              <w:rPr>
                <w:rStyle w:val="Hyperlinkki"/>
                <w:noProof/>
              </w:rPr>
              <w:t>Todistukset</w:t>
            </w:r>
            <w:r>
              <w:rPr>
                <w:noProof/>
                <w:webHidden/>
              </w:rPr>
              <w:tab/>
            </w:r>
            <w:r>
              <w:rPr>
                <w:noProof/>
                <w:webHidden/>
              </w:rPr>
              <w:fldChar w:fldCharType="begin"/>
            </w:r>
            <w:r>
              <w:rPr>
                <w:noProof/>
                <w:webHidden/>
              </w:rPr>
              <w:instrText xml:space="preserve"> PAGEREF _Toc143261177 \h </w:instrText>
            </w:r>
            <w:r>
              <w:rPr>
                <w:noProof/>
                <w:webHidden/>
              </w:rPr>
            </w:r>
            <w:r>
              <w:rPr>
                <w:noProof/>
                <w:webHidden/>
              </w:rPr>
              <w:fldChar w:fldCharType="separate"/>
            </w:r>
            <w:r>
              <w:rPr>
                <w:noProof/>
                <w:webHidden/>
              </w:rPr>
              <w:t>12</w:t>
            </w:r>
            <w:r>
              <w:rPr>
                <w:noProof/>
                <w:webHidden/>
              </w:rPr>
              <w:fldChar w:fldCharType="end"/>
            </w:r>
          </w:hyperlink>
        </w:p>
        <w:p w14:paraId="53AF41C3" w14:textId="2278DAE3" w:rsidR="00981247" w:rsidRDefault="00981247">
          <w:pPr>
            <w:pStyle w:val="Sisluet2"/>
            <w:tabs>
              <w:tab w:val="left" w:pos="880"/>
              <w:tab w:val="right" w:leader="dot" w:pos="9628"/>
            </w:tabs>
            <w:rPr>
              <w:rFonts w:eastAsiaTheme="minorEastAsia"/>
              <w:noProof/>
              <w:kern w:val="2"/>
              <w:lang w:eastAsia="fi-FI"/>
              <w14:ligatures w14:val="standardContextual"/>
            </w:rPr>
          </w:pPr>
          <w:hyperlink w:anchor="_Toc143261178" w:history="1">
            <w:r w:rsidRPr="00C42B7F">
              <w:rPr>
                <w:rStyle w:val="Hyperlinkki"/>
                <w:noProof/>
              </w:rPr>
              <w:t>15.9</w:t>
            </w:r>
            <w:r>
              <w:rPr>
                <w:rFonts w:eastAsiaTheme="minorEastAsia"/>
                <w:noProof/>
                <w:kern w:val="2"/>
                <w:lang w:eastAsia="fi-FI"/>
                <w14:ligatures w14:val="standardContextual"/>
              </w:rPr>
              <w:tab/>
            </w:r>
            <w:r w:rsidRPr="00C42B7F">
              <w:rPr>
                <w:rStyle w:val="Hyperlinkki"/>
                <w:noProof/>
              </w:rPr>
              <w:t>Avaimet</w:t>
            </w:r>
            <w:r>
              <w:rPr>
                <w:noProof/>
                <w:webHidden/>
              </w:rPr>
              <w:tab/>
            </w:r>
            <w:r>
              <w:rPr>
                <w:noProof/>
                <w:webHidden/>
              </w:rPr>
              <w:fldChar w:fldCharType="begin"/>
            </w:r>
            <w:r>
              <w:rPr>
                <w:noProof/>
                <w:webHidden/>
              </w:rPr>
              <w:instrText xml:space="preserve"> PAGEREF _Toc143261178 \h </w:instrText>
            </w:r>
            <w:r>
              <w:rPr>
                <w:noProof/>
                <w:webHidden/>
              </w:rPr>
            </w:r>
            <w:r>
              <w:rPr>
                <w:noProof/>
                <w:webHidden/>
              </w:rPr>
              <w:fldChar w:fldCharType="separate"/>
            </w:r>
            <w:r>
              <w:rPr>
                <w:noProof/>
                <w:webHidden/>
              </w:rPr>
              <w:t>12</w:t>
            </w:r>
            <w:r>
              <w:rPr>
                <w:noProof/>
                <w:webHidden/>
              </w:rPr>
              <w:fldChar w:fldCharType="end"/>
            </w:r>
          </w:hyperlink>
        </w:p>
        <w:p w14:paraId="057AC3B0" w14:textId="2C7F48AA" w:rsidR="00981247" w:rsidRDefault="00981247">
          <w:pPr>
            <w:pStyle w:val="Sisluet2"/>
            <w:tabs>
              <w:tab w:val="left" w:pos="1100"/>
              <w:tab w:val="right" w:leader="dot" w:pos="9628"/>
            </w:tabs>
            <w:rPr>
              <w:rFonts w:eastAsiaTheme="minorEastAsia"/>
              <w:noProof/>
              <w:kern w:val="2"/>
              <w:lang w:eastAsia="fi-FI"/>
              <w14:ligatures w14:val="standardContextual"/>
            </w:rPr>
          </w:pPr>
          <w:hyperlink w:anchor="_Toc143261179" w:history="1">
            <w:r w:rsidRPr="00C42B7F">
              <w:rPr>
                <w:rStyle w:val="Hyperlinkki"/>
                <w:noProof/>
              </w:rPr>
              <w:t>15.10</w:t>
            </w:r>
            <w:r>
              <w:rPr>
                <w:rFonts w:eastAsiaTheme="minorEastAsia"/>
                <w:noProof/>
                <w:kern w:val="2"/>
                <w:lang w:eastAsia="fi-FI"/>
                <w14:ligatures w14:val="standardContextual"/>
              </w:rPr>
              <w:tab/>
            </w:r>
            <w:r w:rsidRPr="00C42B7F">
              <w:rPr>
                <w:rStyle w:val="Hyperlinkki"/>
                <w:noProof/>
              </w:rPr>
              <w:t>Kopiointi</w:t>
            </w:r>
            <w:r>
              <w:rPr>
                <w:noProof/>
                <w:webHidden/>
              </w:rPr>
              <w:tab/>
            </w:r>
            <w:r>
              <w:rPr>
                <w:noProof/>
                <w:webHidden/>
              </w:rPr>
              <w:fldChar w:fldCharType="begin"/>
            </w:r>
            <w:r>
              <w:rPr>
                <w:noProof/>
                <w:webHidden/>
              </w:rPr>
              <w:instrText xml:space="preserve"> PAGEREF _Toc143261179 \h </w:instrText>
            </w:r>
            <w:r>
              <w:rPr>
                <w:noProof/>
                <w:webHidden/>
              </w:rPr>
            </w:r>
            <w:r>
              <w:rPr>
                <w:noProof/>
                <w:webHidden/>
              </w:rPr>
              <w:fldChar w:fldCharType="separate"/>
            </w:r>
            <w:r>
              <w:rPr>
                <w:noProof/>
                <w:webHidden/>
              </w:rPr>
              <w:t>12</w:t>
            </w:r>
            <w:r>
              <w:rPr>
                <w:noProof/>
                <w:webHidden/>
              </w:rPr>
              <w:fldChar w:fldCharType="end"/>
            </w:r>
          </w:hyperlink>
        </w:p>
        <w:p w14:paraId="51B1F55A" w14:textId="19964AC2" w:rsidR="00981247" w:rsidRDefault="00981247">
          <w:pPr>
            <w:pStyle w:val="Sisluet2"/>
            <w:tabs>
              <w:tab w:val="left" w:pos="1100"/>
              <w:tab w:val="right" w:leader="dot" w:pos="9628"/>
            </w:tabs>
            <w:rPr>
              <w:rFonts w:eastAsiaTheme="minorEastAsia"/>
              <w:noProof/>
              <w:kern w:val="2"/>
              <w:lang w:eastAsia="fi-FI"/>
              <w14:ligatures w14:val="standardContextual"/>
            </w:rPr>
          </w:pPr>
          <w:hyperlink w:anchor="_Toc143261180" w:history="1">
            <w:r w:rsidRPr="00C42B7F">
              <w:rPr>
                <w:rStyle w:val="Hyperlinkki"/>
                <w:noProof/>
              </w:rPr>
              <w:t>15.11</w:t>
            </w:r>
            <w:r>
              <w:rPr>
                <w:rFonts w:eastAsiaTheme="minorEastAsia"/>
                <w:noProof/>
                <w:kern w:val="2"/>
                <w:lang w:eastAsia="fi-FI"/>
                <w14:ligatures w14:val="standardContextual"/>
              </w:rPr>
              <w:tab/>
            </w:r>
            <w:r w:rsidRPr="00C42B7F">
              <w:rPr>
                <w:rStyle w:val="Hyperlinkki"/>
                <w:noProof/>
              </w:rPr>
              <w:t>Seuraavan lukuvuoden kurssisuunnitelmat</w:t>
            </w:r>
            <w:r>
              <w:rPr>
                <w:noProof/>
                <w:webHidden/>
              </w:rPr>
              <w:tab/>
            </w:r>
            <w:r>
              <w:rPr>
                <w:noProof/>
                <w:webHidden/>
              </w:rPr>
              <w:fldChar w:fldCharType="begin"/>
            </w:r>
            <w:r>
              <w:rPr>
                <w:noProof/>
                <w:webHidden/>
              </w:rPr>
              <w:instrText xml:space="preserve"> PAGEREF _Toc143261180 \h </w:instrText>
            </w:r>
            <w:r>
              <w:rPr>
                <w:noProof/>
                <w:webHidden/>
              </w:rPr>
            </w:r>
            <w:r>
              <w:rPr>
                <w:noProof/>
                <w:webHidden/>
              </w:rPr>
              <w:fldChar w:fldCharType="separate"/>
            </w:r>
            <w:r>
              <w:rPr>
                <w:noProof/>
                <w:webHidden/>
              </w:rPr>
              <w:t>12</w:t>
            </w:r>
            <w:r>
              <w:rPr>
                <w:noProof/>
                <w:webHidden/>
              </w:rPr>
              <w:fldChar w:fldCharType="end"/>
            </w:r>
          </w:hyperlink>
        </w:p>
        <w:p w14:paraId="331E634D" w14:textId="0088473F" w:rsidR="00981247" w:rsidRDefault="00981247">
          <w:pPr>
            <w:pStyle w:val="Sisluet1"/>
            <w:tabs>
              <w:tab w:val="left" w:pos="660"/>
              <w:tab w:val="right" w:leader="dot" w:pos="9628"/>
            </w:tabs>
            <w:rPr>
              <w:rFonts w:eastAsiaTheme="minorEastAsia"/>
              <w:noProof/>
              <w:kern w:val="2"/>
              <w:lang w:eastAsia="fi-FI"/>
              <w14:ligatures w14:val="standardContextual"/>
            </w:rPr>
          </w:pPr>
          <w:hyperlink w:anchor="_Toc143261181" w:history="1">
            <w:r w:rsidRPr="00C42B7F">
              <w:rPr>
                <w:rStyle w:val="Hyperlinkki"/>
                <w:noProof/>
              </w:rPr>
              <w:t>16.</w:t>
            </w:r>
            <w:r>
              <w:rPr>
                <w:rFonts w:eastAsiaTheme="minorEastAsia"/>
                <w:noProof/>
                <w:kern w:val="2"/>
                <w:lang w:eastAsia="fi-FI"/>
                <w14:ligatures w14:val="standardContextual"/>
              </w:rPr>
              <w:tab/>
            </w:r>
            <w:r w:rsidRPr="00C42B7F">
              <w:rPr>
                <w:rStyle w:val="Hyperlinkki"/>
                <w:noProof/>
              </w:rPr>
              <w:t>Hellewin käyttö</w:t>
            </w:r>
            <w:r>
              <w:rPr>
                <w:noProof/>
                <w:webHidden/>
              </w:rPr>
              <w:tab/>
            </w:r>
            <w:r>
              <w:rPr>
                <w:noProof/>
                <w:webHidden/>
              </w:rPr>
              <w:fldChar w:fldCharType="begin"/>
            </w:r>
            <w:r>
              <w:rPr>
                <w:noProof/>
                <w:webHidden/>
              </w:rPr>
              <w:instrText xml:space="preserve"> PAGEREF _Toc143261181 \h </w:instrText>
            </w:r>
            <w:r>
              <w:rPr>
                <w:noProof/>
                <w:webHidden/>
              </w:rPr>
            </w:r>
            <w:r>
              <w:rPr>
                <w:noProof/>
                <w:webHidden/>
              </w:rPr>
              <w:fldChar w:fldCharType="separate"/>
            </w:r>
            <w:r>
              <w:rPr>
                <w:noProof/>
                <w:webHidden/>
              </w:rPr>
              <w:t>13</w:t>
            </w:r>
            <w:r>
              <w:rPr>
                <w:noProof/>
                <w:webHidden/>
              </w:rPr>
              <w:fldChar w:fldCharType="end"/>
            </w:r>
          </w:hyperlink>
        </w:p>
        <w:p w14:paraId="2FD44023" w14:textId="23628527" w:rsidR="00981247" w:rsidRDefault="00981247">
          <w:pPr>
            <w:pStyle w:val="Sisluet2"/>
            <w:tabs>
              <w:tab w:val="left" w:pos="880"/>
              <w:tab w:val="right" w:leader="dot" w:pos="9628"/>
            </w:tabs>
            <w:rPr>
              <w:rFonts w:eastAsiaTheme="minorEastAsia"/>
              <w:noProof/>
              <w:kern w:val="2"/>
              <w:lang w:eastAsia="fi-FI"/>
              <w14:ligatures w14:val="standardContextual"/>
            </w:rPr>
          </w:pPr>
          <w:hyperlink w:anchor="_Toc143261182" w:history="1">
            <w:r w:rsidRPr="00C42B7F">
              <w:rPr>
                <w:rStyle w:val="Hyperlinkki"/>
                <w:noProof/>
              </w:rPr>
              <w:t>16.1</w:t>
            </w:r>
            <w:r>
              <w:rPr>
                <w:rFonts w:eastAsiaTheme="minorEastAsia"/>
                <w:noProof/>
                <w:kern w:val="2"/>
                <w:lang w:eastAsia="fi-FI"/>
                <w14:ligatures w14:val="standardContextual"/>
              </w:rPr>
              <w:tab/>
            </w:r>
            <w:r w:rsidRPr="00C42B7F">
              <w:rPr>
                <w:rStyle w:val="Hyperlinkki"/>
                <w:noProof/>
              </w:rPr>
              <w:t>Hellewin käyttöönotto</w:t>
            </w:r>
            <w:r>
              <w:rPr>
                <w:noProof/>
                <w:webHidden/>
              </w:rPr>
              <w:tab/>
            </w:r>
            <w:r>
              <w:rPr>
                <w:noProof/>
                <w:webHidden/>
              </w:rPr>
              <w:fldChar w:fldCharType="begin"/>
            </w:r>
            <w:r>
              <w:rPr>
                <w:noProof/>
                <w:webHidden/>
              </w:rPr>
              <w:instrText xml:space="preserve"> PAGEREF _Toc143261182 \h </w:instrText>
            </w:r>
            <w:r>
              <w:rPr>
                <w:noProof/>
                <w:webHidden/>
              </w:rPr>
            </w:r>
            <w:r>
              <w:rPr>
                <w:noProof/>
                <w:webHidden/>
              </w:rPr>
              <w:fldChar w:fldCharType="separate"/>
            </w:r>
            <w:r>
              <w:rPr>
                <w:noProof/>
                <w:webHidden/>
              </w:rPr>
              <w:t>13</w:t>
            </w:r>
            <w:r>
              <w:rPr>
                <w:noProof/>
                <w:webHidden/>
              </w:rPr>
              <w:fldChar w:fldCharType="end"/>
            </w:r>
          </w:hyperlink>
        </w:p>
        <w:p w14:paraId="7CAD5D45" w14:textId="4FE76BB1" w:rsidR="00981247" w:rsidRDefault="00981247">
          <w:pPr>
            <w:pStyle w:val="Sisluet2"/>
            <w:tabs>
              <w:tab w:val="left" w:pos="880"/>
              <w:tab w:val="right" w:leader="dot" w:pos="9628"/>
            </w:tabs>
            <w:rPr>
              <w:rFonts w:eastAsiaTheme="minorEastAsia"/>
              <w:noProof/>
              <w:kern w:val="2"/>
              <w:lang w:eastAsia="fi-FI"/>
              <w14:ligatures w14:val="standardContextual"/>
            </w:rPr>
          </w:pPr>
          <w:hyperlink w:anchor="_Toc143261183" w:history="1">
            <w:r w:rsidRPr="00C42B7F">
              <w:rPr>
                <w:rStyle w:val="Hyperlinkki"/>
                <w:noProof/>
              </w:rPr>
              <w:t>16.2</w:t>
            </w:r>
            <w:r>
              <w:rPr>
                <w:rFonts w:eastAsiaTheme="minorEastAsia"/>
                <w:noProof/>
                <w:kern w:val="2"/>
                <w:lang w:eastAsia="fi-FI"/>
                <w14:ligatures w14:val="standardContextual"/>
              </w:rPr>
              <w:tab/>
            </w:r>
            <w:r w:rsidRPr="00C42B7F">
              <w:rPr>
                <w:rStyle w:val="Hyperlinkki"/>
                <w:noProof/>
              </w:rPr>
              <w:t>Ilmoittautumisten seuraaminen Hellewissä</w:t>
            </w:r>
            <w:r>
              <w:rPr>
                <w:noProof/>
                <w:webHidden/>
              </w:rPr>
              <w:tab/>
            </w:r>
            <w:r>
              <w:rPr>
                <w:noProof/>
                <w:webHidden/>
              </w:rPr>
              <w:fldChar w:fldCharType="begin"/>
            </w:r>
            <w:r>
              <w:rPr>
                <w:noProof/>
                <w:webHidden/>
              </w:rPr>
              <w:instrText xml:space="preserve"> PAGEREF _Toc143261183 \h </w:instrText>
            </w:r>
            <w:r>
              <w:rPr>
                <w:noProof/>
                <w:webHidden/>
              </w:rPr>
            </w:r>
            <w:r>
              <w:rPr>
                <w:noProof/>
                <w:webHidden/>
              </w:rPr>
              <w:fldChar w:fldCharType="separate"/>
            </w:r>
            <w:r>
              <w:rPr>
                <w:noProof/>
                <w:webHidden/>
              </w:rPr>
              <w:t>13</w:t>
            </w:r>
            <w:r>
              <w:rPr>
                <w:noProof/>
                <w:webHidden/>
              </w:rPr>
              <w:fldChar w:fldCharType="end"/>
            </w:r>
          </w:hyperlink>
        </w:p>
        <w:p w14:paraId="21E0291D" w14:textId="7D037C5C" w:rsidR="00981247" w:rsidRDefault="00981247">
          <w:pPr>
            <w:pStyle w:val="Sisluet2"/>
            <w:tabs>
              <w:tab w:val="left" w:pos="880"/>
              <w:tab w:val="right" w:leader="dot" w:pos="9628"/>
            </w:tabs>
            <w:rPr>
              <w:rFonts w:eastAsiaTheme="minorEastAsia"/>
              <w:noProof/>
              <w:kern w:val="2"/>
              <w:lang w:eastAsia="fi-FI"/>
              <w14:ligatures w14:val="standardContextual"/>
            </w:rPr>
          </w:pPr>
          <w:hyperlink w:anchor="_Toc143261184" w:history="1">
            <w:r w:rsidRPr="00C42B7F">
              <w:rPr>
                <w:rStyle w:val="Hyperlinkki"/>
                <w:noProof/>
              </w:rPr>
              <w:t>16.3</w:t>
            </w:r>
            <w:r>
              <w:rPr>
                <w:rFonts w:eastAsiaTheme="minorEastAsia"/>
                <w:noProof/>
                <w:kern w:val="2"/>
                <w:lang w:eastAsia="fi-FI"/>
                <w14:ligatures w14:val="standardContextual"/>
              </w:rPr>
              <w:tab/>
            </w:r>
            <w:r w:rsidRPr="00C42B7F">
              <w:rPr>
                <w:rStyle w:val="Hyperlinkki"/>
                <w:noProof/>
              </w:rPr>
              <w:t>Päiväkirjan täyttäminen ja tulostaminen</w:t>
            </w:r>
            <w:r>
              <w:rPr>
                <w:noProof/>
                <w:webHidden/>
              </w:rPr>
              <w:tab/>
            </w:r>
            <w:r>
              <w:rPr>
                <w:noProof/>
                <w:webHidden/>
              </w:rPr>
              <w:fldChar w:fldCharType="begin"/>
            </w:r>
            <w:r>
              <w:rPr>
                <w:noProof/>
                <w:webHidden/>
              </w:rPr>
              <w:instrText xml:space="preserve"> PAGEREF _Toc143261184 \h </w:instrText>
            </w:r>
            <w:r>
              <w:rPr>
                <w:noProof/>
                <w:webHidden/>
              </w:rPr>
            </w:r>
            <w:r>
              <w:rPr>
                <w:noProof/>
                <w:webHidden/>
              </w:rPr>
              <w:fldChar w:fldCharType="separate"/>
            </w:r>
            <w:r>
              <w:rPr>
                <w:noProof/>
                <w:webHidden/>
              </w:rPr>
              <w:t>14</w:t>
            </w:r>
            <w:r>
              <w:rPr>
                <w:noProof/>
                <w:webHidden/>
              </w:rPr>
              <w:fldChar w:fldCharType="end"/>
            </w:r>
          </w:hyperlink>
        </w:p>
        <w:p w14:paraId="2F95F98E" w14:textId="6EAE8A28" w:rsidR="00981247" w:rsidRDefault="00981247">
          <w:pPr>
            <w:pStyle w:val="Sisluet1"/>
            <w:tabs>
              <w:tab w:val="left" w:pos="660"/>
              <w:tab w:val="right" w:leader="dot" w:pos="9628"/>
            </w:tabs>
            <w:rPr>
              <w:rFonts w:eastAsiaTheme="minorEastAsia"/>
              <w:noProof/>
              <w:kern w:val="2"/>
              <w:lang w:eastAsia="fi-FI"/>
              <w14:ligatures w14:val="standardContextual"/>
            </w:rPr>
          </w:pPr>
          <w:hyperlink w:anchor="_Toc143261185" w:history="1">
            <w:r w:rsidRPr="00C42B7F">
              <w:rPr>
                <w:rStyle w:val="Hyperlinkki"/>
                <w:noProof/>
              </w:rPr>
              <w:t>17.</w:t>
            </w:r>
            <w:r>
              <w:rPr>
                <w:rFonts w:eastAsiaTheme="minorEastAsia"/>
                <w:noProof/>
                <w:kern w:val="2"/>
                <w:lang w:eastAsia="fi-FI"/>
                <w14:ligatures w14:val="standardContextual"/>
              </w:rPr>
              <w:tab/>
            </w:r>
            <w:r w:rsidRPr="00C42B7F">
              <w:rPr>
                <w:rStyle w:val="Hyperlinkki"/>
                <w:noProof/>
              </w:rPr>
              <w:t>Opistolaiskunta</w:t>
            </w:r>
            <w:r>
              <w:rPr>
                <w:noProof/>
                <w:webHidden/>
              </w:rPr>
              <w:tab/>
            </w:r>
            <w:r>
              <w:rPr>
                <w:noProof/>
                <w:webHidden/>
              </w:rPr>
              <w:fldChar w:fldCharType="begin"/>
            </w:r>
            <w:r>
              <w:rPr>
                <w:noProof/>
                <w:webHidden/>
              </w:rPr>
              <w:instrText xml:space="preserve"> PAGEREF _Toc143261185 \h </w:instrText>
            </w:r>
            <w:r>
              <w:rPr>
                <w:noProof/>
                <w:webHidden/>
              </w:rPr>
            </w:r>
            <w:r>
              <w:rPr>
                <w:noProof/>
                <w:webHidden/>
              </w:rPr>
              <w:fldChar w:fldCharType="separate"/>
            </w:r>
            <w:r>
              <w:rPr>
                <w:noProof/>
                <w:webHidden/>
              </w:rPr>
              <w:t>14</w:t>
            </w:r>
            <w:r>
              <w:rPr>
                <w:noProof/>
                <w:webHidden/>
              </w:rPr>
              <w:fldChar w:fldCharType="end"/>
            </w:r>
          </w:hyperlink>
        </w:p>
        <w:p w14:paraId="27938305" w14:textId="155C05F4" w:rsidR="00981247" w:rsidRDefault="00981247">
          <w:pPr>
            <w:pStyle w:val="Sisluet1"/>
            <w:tabs>
              <w:tab w:val="left" w:pos="660"/>
              <w:tab w:val="right" w:leader="dot" w:pos="9628"/>
            </w:tabs>
            <w:rPr>
              <w:rFonts w:eastAsiaTheme="minorEastAsia"/>
              <w:noProof/>
              <w:kern w:val="2"/>
              <w:lang w:eastAsia="fi-FI"/>
              <w14:ligatures w14:val="standardContextual"/>
            </w:rPr>
          </w:pPr>
          <w:hyperlink w:anchor="_Toc143261186" w:history="1">
            <w:r w:rsidRPr="00C42B7F">
              <w:rPr>
                <w:rStyle w:val="Hyperlinkki"/>
                <w:noProof/>
              </w:rPr>
              <w:t>18.</w:t>
            </w:r>
            <w:r>
              <w:rPr>
                <w:rFonts w:eastAsiaTheme="minorEastAsia"/>
                <w:noProof/>
                <w:kern w:val="2"/>
                <w:lang w:eastAsia="fi-FI"/>
                <w14:ligatures w14:val="standardContextual"/>
              </w:rPr>
              <w:tab/>
            </w:r>
            <w:r w:rsidRPr="00C42B7F">
              <w:rPr>
                <w:rStyle w:val="Hyperlinkki"/>
                <w:noProof/>
              </w:rPr>
              <w:t>Muistathan, että…</w:t>
            </w:r>
            <w:r>
              <w:rPr>
                <w:noProof/>
                <w:webHidden/>
              </w:rPr>
              <w:tab/>
            </w:r>
            <w:r>
              <w:rPr>
                <w:noProof/>
                <w:webHidden/>
              </w:rPr>
              <w:fldChar w:fldCharType="begin"/>
            </w:r>
            <w:r>
              <w:rPr>
                <w:noProof/>
                <w:webHidden/>
              </w:rPr>
              <w:instrText xml:space="preserve"> PAGEREF _Toc143261186 \h </w:instrText>
            </w:r>
            <w:r>
              <w:rPr>
                <w:noProof/>
                <w:webHidden/>
              </w:rPr>
            </w:r>
            <w:r>
              <w:rPr>
                <w:noProof/>
                <w:webHidden/>
              </w:rPr>
              <w:fldChar w:fldCharType="separate"/>
            </w:r>
            <w:r>
              <w:rPr>
                <w:noProof/>
                <w:webHidden/>
              </w:rPr>
              <w:t>14</w:t>
            </w:r>
            <w:r>
              <w:rPr>
                <w:noProof/>
                <w:webHidden/>
              </w:rPr>
              <w:fldChar w:fldCharType="end"/>
            </w:r>
          </w:hyperlink>
        </w:p>
        <w:p w14:paraId="6867D56B" w14:textId="611626C3" w:rsidR="00C3606E" w:rsidRPr="00C73D59" w:rsidRDefault="00C73D59">
          <w:pPr>
            <w:rPr>
              <w:b/>
              <w:bCs/>
            </w:rPr>
          </w:pPr>
          <w:r>
            <w:rPr>
              <w:b/>
              <w:bCs/>
            </w:rPr>
            <w:fldChar w:fldCharType="end"/>
          </w:r>
        </w:p>
      </w:sdtContent>
    </w:sdt>
    <w:p w14:paraId="1F12AA54" w14:textId="6A4E6E23" w:rsidR="00D04271" w:rsidRDefault="00D04271" w:rsidP="00D04271">
      <w:pPr>
        <w:pStyle w:val="Otsikko1"/>
        <w:numPr>
          <w:ilvl w:val="0"/>
          <w:numId w:val="3"/>
        </w:numPr>
      </w:pPr>
      <w:bookmarkStart w:id="0" w:name="_Toc143261155"/>
      <w:r>
        <w:lastRenderedPageBreak/>
        <w:t>Tervetuloa opettajaksi Puumalan kansalaisopistoon</w:t>
      </w:r>
      <w:bookmarkEnd w:id="0"/>
      <w:r>
        <w:t xml:space="preserve"> </w:t>
      </w:r>
    </w:p>
    <w:p w14:paraId="1259C063" w14:textId="77777777" w:rsidR="00A529E5" w:rsidRPr="00A529E5" w:rsidRDefault="00A529E5" w:rsidP="00A529E5"/>
    <w:p w14:paraId="055F9356" w14:textId="26BACB3F" w:rsidR="00A529E5" w:rsidRDefault="00A529E5" w:rsidP="00A529E5">
      <w:pPr>
        <w:jc w:val="both"/>
      </w:pPr>
      <w:r>
        <w:t>Tervetuloa kansalaisopiston kiehtovaan maailmaan opettamaan ja oppimaan uutta, viihtymään ja voimaantumaan</w:t>
      </w:r>
      <w:r>
        <w:sym w:font="Webdings" w:char="F059"/>
      </w:r>
      <w:r>
        <w:t xml:space="preserve"> Olet tärkeä, Sinua tarvitaan</w:t>
      </w:r>
      <w:r>
        <w:sym w:font="Webdings" w:char="F059"/>
      </w:r>
      <w:r>
        <w:t xml:space="preserve"> Kansalaisopistoa ei ole ilman opettajia.</w:t>
      </w:r>
    </w:p>
    <w:p w14:paraId="1EA12E56" w14:textId="77777777" w:rsidR="00A529E5" w:rsidRDefault="00A529E5" w:rsidP="00A529E5">
      <w:pPr>
        <w:jc w:val="both"/>
      </w:pPr>
      <w:r>
        <w:t>Olemme laatineet tämän oppaan Sinulle opettaja, jotta työsi alkaisi miellyttävästi ja sujuisi jouhevasti. Tähän oppaaseen on koottu tärkeää tietoa kansalaisopistotoiminnasta ja ohjeita kansalaisopistossa opettajana toimimisesta.</w:t>
      </w:r>
    </w:p>
    <w:p w14:paraId="06CFAF61" w14:textId="73D2B6F5" w:rsidR="00CC0D3F" w:rsidRDefault="00CC0D3F" w:rsidP="00CC0D3F">
      <w:pPr>
        <w:pStyle w:val="Otsikko1"/>
        <w:numPr>
          <w:ilvl w:val="0"/>
          <w:numId w:val="3"/>
        </w:numPr>
      </w:pPr>
      <w:bookmarkStart w:id="1" w:name="_Toc143261156"/>
      <w:r>
        <w:t>Kansalaisopiston tehtävä</w:t>
      </w:r>
      <w:bookmarkEnd w:id="1"/>
    </w:p>
    <w:p w14:paraId="24996C8E" w14:textId="77777777" w:rsidR="00CC0D3F" w:rsidRDefault="00CC0D3F" w:rsidP="00CC0D3F"/>
    <w:p w14:paraId="0CAF3F90" w14:textId="55F25C08" w:rsidR="00CC0D3F" w:rsidRDefault="00CC0D3F" w:rsidP="00CC0D3F">
      <w:pPr>
        <w:jc w:val="both"/>
      </w:pPr>
      <w:r>
        <w:t>Kansalaisopistot ovat paikallisiin ja alueellisiin sivistystarpeisiin pohja</w:t>
      </w:r>
      <w:r w:rsidR="004F5CEE">
        <w:t>avia</w:t>
      </w:r>
      <w:r>
        <w:t xml:space="preserve"> oppilaitoksia, jotka tarjoavat mahdollisuuksia omaehtoiselle oppimiselle ja erilaisten kansalaisvalmiuksien kehittämiselle. Kansalaisopistot järjestävät monipuolisia ja tasokkaita koulutuspalveluja. Kansalaisopistotoimintaa säätelee laki vapaasta sivistystyöstä.</w:t>
      </w:r>
    </w:p>
    <w:p w14:paraId="3A2620C0" w14:textId="77777777" w:rsidR="00CC0D3F" w:rsidRDefault="00CC0D3F" w:rsidP="00CC0D3F">
      <w:pPr>
        <w:jc w:val="both"/>
      </w:pPr>
      <w:r>
        <w:t>Vapaan sivistystyön tarkoituksena on järjestää elinikäisen oppimisen ideologian pohjalta koulutusta, joka tukee yhteiskunnan eheyttä sekä tasa-arvoa ja aktiivista kansalaisuutta. Vapaana sivistystyönä järjestettävän koulutuksen tavoitteena on edistää muun muassa ihmisten monipuolista kehittymistä ja hyvinvointia. Vapaassa sivistystyössä korostuu omaehtoinen oppiminen, yhteisöllisyys ja osallisuus.</w:t>
      </w:r>
    </w:p>
    <w:p w14:paraId="63C32A62" w14:textId="77777777" w:rsidR="00CC0D3F" w:rsidRDefault="00CC0D3F" w:rsidP="00CC0D3F">
      <w:pPr>
        <w:jc w:val="both"/>
      </w:pPr>
      <w:r>
        <w:t>Opiskelu kansalaisopistossa on avointa kaikille. Kansalaisopiston kursseille voivat osallistua kaikki opinnoista innostuneet ja kiinnostuneet pohjakoulutukseen, asuinpaikkaan ja kansallisuuteen katsomatta. Kurssikohtaiset maksimiopiskelijamäärät tai esimerkiksi jatkokurssien taitotasovelvoitteet voivat olla osallistumisen rajoitteena.</w:t>
      </w:r>
    </w:p>
    <w:p w14:paraId="756E8DE4" w14:textId="5B73861D" w:rsidR="008C254A" w:rsidRDefault="00CC0D3F" w:rsidP="008C254A">
      <w:pPr>
        <w:jc w:val="both"/>
      </w:pPr>
      <w:r>
        <w:t xml:space="preserve">Opiskelijat hakevat kansalaisopisto-opiskelusta vastapainoa työlle, uusia tietoja ja taitoja, opitun kertaamista, osaamisen täydentämistä, osallisuutta ja yhdessäoloa. </w:t>
      </w:r>
      <w:r w:rsidR="00D459D0">
        <w:t xml:space="preserve">Syksyn lähestyminen inspiroi monia ilmoittautumaan kansalaisopiston kursseille. Uusiin taitoihin perehtyminen, oppiminen pitää mielen virkeänä. Innostava tekeminen tuo vastapainoa arkiselle suorittamiselle. Kesän jälkeen monille on tärkeää, että myös syksyn hämärtyvinä iltoina, talven kuulaina päivinä ja kevään vehreyden korvilla löytyy mielekästä tekemistä. Oppiminen yhdessä muiden kanssa tuo myös hyvää mieltä ja ymmärrystä erilaisia ihmisiä kohtaan. </w:t>
      </w:r>
    </w:p>
    <w:p w14:paraId="513DDA20" w14:textId="5719FFBD" w:rsidR="00CC0D3F" w:rsidRDefault="00047964" w:rsidP="003054C9">
      <w:pPr>
        <w:pStyle w:val="Otsikko1"/>
        <w:numPr>
          <w:ilvl w:val="0"/>
          <w:numId w:val="3"/>
        </w:numPr>
      </w:pPr>
      <w:bookmarkStart w:id="2" w:name="_Toc143261157"/>
      <w:r>
        <w:t>Puumalan kansalaisopisto</w:t>
      </w:r>
      <w:bookmarkEnd w:id="2"/>
    </w:p>
    <w:p w14:paraId="097875C1" w14:textId="77777777" w:rsidR="00CC0D3F" w:rsidRDefault="00CC0D3F" w:rsidP="00CC0D3F"/>
    <w:p w14:paraId="00A9A306" w14:textId="77777777" w:rsidR="00047964" w:rsidRDefault="003054C9" w:rsidP="00047964">
      <w:pPr>
        <w:jc w:val="both"/>
      </w:pPr>
      <w:r>
        <w:t>Puumalan kansalaisopisto on aktiivinen ja kehittyvä Puumalan alueen toimija, joka edistää monipuolisella toiminnallaan yksilöiden persoonallisuuden ja osaamisen kasvua, kokonaisvaltaista (niin psyykkistä, sosiaalista kuin fyysistäkin) hyvinvointia, työikäisten työkyvyn ja ikääntyvien toimintakyvyn tukemista sekä paikallisen ja alueellisen kulttuurin, identiteetin ja perinteen vaalimista sekä edistämistä.</w:t>
      </w:r>
      <w:r w:rsidR="00047964">
        <w:t xml:space="preserve"> Puumalan kansalaisopisto järjestää laadukkaita ja monipuolisia oppimismahdollisuuksia sekä kulttuuri- ja taide-elämyksiä eri-ikäisille ihmisille.</w:t>
      </w:r>
    </w:p>
    <w:p w14:paraId="3038E805" w14:textId="16F4F823" w:rsidR="00047964" w:rsidRDefault="00047964" w:rsidP="00047964">
      <w:pPr>
        <w:jc w:val="both"/>
      </w:pPr>
      <w:r>
        <w:t>Puumalan kansalaisopisto on kunnallinen kansalaisopisto. Kuntastrategia</w:t>
      </w:r>
      <w:r w:rsidR="00FE6679">
        <w:t xml:space="preserve"> (Kuva 1)</w:t>
      </w:r>
      <w:r>
        <w:t xml:space="preserve"> ja Puumalan kunnan hallintosääntö ohjaavat kansalaisopiston toimintaa. Kansalaisopiston Laadun ja Kehittämisen tiimi (LaKe-tiimi) puolestaan luo kansalaisopiston kehittämisen suuntaviivoja ja katsoo kansalaisopiston toiminnan ja opetuksen monialaisuuden, laadukkuuden sekä puitteiden perään. Lisäksi LaKe-tiimi rakentaa kansalaisopiston laadunarvioinnin työkalu</w:t>
      </w:r>
      <w:r w:rsidR="00092294">
        <w:t>a</w:t>
      </w:r>
      <w:r>
        <w:t xml:space="preserve">. Laatukriteereiden avulla on mahdollista arvioida kansalaisopistoa koskevien </w:t>
      </w:r>
      <w:r>
        <w:lastRenderedPageBreak/>
        <w:t>päätösten lyhyen ja pidemmän aikavälin vaikutuksia kansalaisopiston toimintaan. Lukuvuonna 202</w:t>
      </w:r>
      <w:r w:rsidR="006C6987">
        <w:t>5</w:t>
      </w:r>
      <w:r>
        <w:rPr>
          <w:rFonts w:cstheme="minorHAnsi"/>
        </w:rPr>
        <w:t>–</w:t>
      </w:r>
      <w:r>
        <w:t>202</w:t>
      </w:r>
      <w:r w:rsidR="006C6987">
        <w:t>6</w:t>
      </w:r>
      <w:r>
        <w:t xml:space="preserve"> kansalaisopiston LaKe-tiimiin kuuluvat kansalaisopiston opistolaiskunnan puheenjohtaja Kaisaliisa Majuri, Puumalan kunnan hyvinvointilautakunnan puheenjohtaja </w:t>
      </w:r>
      <w:r w:rsidR="006C6987">
        <w:t>Airi Tella</w:t>
      </w:r>
      <w:r>
        <w:t xml:space="preserve">, kansalaisopiston opettajista Emmi Kinnunen, </w:t>
      </w:r>
      <w:r w:rsidR="006C6987">
        <w:t>Lauri Ranki</w:t>
      </w:r>
      <w:r>
        <w:t xml:space="preserve"> ja Sanna Pölönen, kansalaisopiston palveluneuvoja Anne Kietäväinen sekä kunnan hyvinvointi- ja kulttuurijohtaja </w:t>
      </w:r>
      <w:r w:rsidR="006C6987">
        <w:t>Tuomo Tenhunen</w:t>
      </w:r>
      <w:r>
        <w:t>, joka toimii myös kansalaisopiston rehtorina. Isommat kansalaisopistoon liittyvät asiat käsitellään kunnan hyvinvointilautakunnassa.</w:t>
      </w:r>
    </w:p>
    <w:p w14:paraId="32EF2D25" w14:textId="01F00A8C" w:rsidR="00D459D0" w:rsidRDefault="00D459D0" w:rsidP="00D459D0">
      <w:pPr>
        <w:jc w:val="center"/>
      </w:pPr>
      <w:r w:rsidRPr="00D459D0">
        <w:rPr>
          <w:noProof/>
        </w:rPr>
        <w:drawing>
          <wp:inline distT="0" distB="0" distL="0" distR="0" wp14:anchorId="70D14877" wp14:editId="27D5F27F">
            <wp:extent cx="2905125" cy="2714625"/>
            <wp:effectExtent l="0" t="0" r="9525" b="9525"/>
            <wp:docPr id="1685458593"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58593" name=""/>
                    <pic:cNvPicPr/>
                  </pic:nvPicPr>
                  <pic:blipFill>
                    <a:blip r:embed="rId15"/>
                    <a:stretch>
                      <a:fillRect/>
                    </a:stretch>
                  </pic:blipFill>
                  <pic:spPr>
                    <a:xfrm>
                      <a:off x="0" y="0"/>
                      <a:ext cx="2905125" cy="2714625"/>
                    </a:xfrm>
                    <a:prstGeom prst="rect">
                      <a:avLst/>
                    </a:prstGeom>
                  </pic:spPr>
                </pic:pic>
              </a:graphicData>
            </a:graphic>
          </wp:inline>
        </w:drawing>
      </w:r>
    </w:p>
    <w:p w14:paraId="790E9048" w14:textId="3C0A925A" w:rsidR="00D459D0" w:rsidRDefault="00D459D0" w:rsidP="00D459D0">
      <w:r w:rsidRPr="00D459D0">
        <w:rPr>
          <w:b/>
          <w:bCs/>
        </w:rPr>
        <w:t>Kuva 1</w:t>
      </w:r>
      <w:r>
        <w:t>. Puumalan kuntastrategian painopistealueet</w:t>
      </w:r>
    </w:p>
    <w:p w14:paraId="3959FE4D" w14:textId="77777777" w:rsidR="00D459D0" w:rsidRDefault="00D459D0" w:rsidP="00D459D0"/>
    <w:p w14:paraId="535648EF" w14:textId="30C2A2C4" w:rsidR="00047964" w:rsidRDefault="00043458" w:rsidP="00047964">
      <w:pPr>
        <w:jc w:val="both"/>
      </w:pPr>
      <w:r>
        <w:t xml:space="preserve">Puumalan kunnalla on kansalaisopiston ylläpitämislupa. Se on myönnetty </w:t>
      </w:r>
      <w:r w:rsidR="00256141">
        <w:t xml:space="preserve">vuonna </w:t>
      </w:r>
      <w:r w:rsidR="00256141" w:rsidRPr="00256141">
        <w:t>2013</w:t>
      </w:r>
      <w:r>
        <w:t>. Puumalan kansalaisopistossa opiskelee vuosittain hieman yli 1 700 opiskelijaa (brutto). Netto-opiskelijamäärä</w:t>
      </w:r>
      <w:r w:rsidR="0027576E">
        <w:t xml:space="preserve"> on hieman alle 500. Vuonna 2022 noin 14 % opiskelijoista oli niin sanottuja ulkopaikkakuntalaisia, eli heillä kotikunta oli jokin muu kuin Puumala. </w:t>
      </w:r>
    </w:p>
    <w:p w14:paraId="297F225C" w14:textId="4061A86F" w:rsidR="00BA7E5B" w:rsidRDefault="0027576E" w:rsidP="004F5CEE">
      <w:pPr>
        <w:jc w:val="both"/>
      </w:pPr>
      <w:r>
        <w:t>Vuonna 202</w:t>
      </w:r>
      <w:r w:rsidR="0068538A">
        <w:t>4</w:t>
      </w:r>
      <w:r>
        <w:t xml:space="preserve"> toteutui 18</w:t>
      </w:r>
      <w:r w:rsidR="0068538A">
        <w:t>7</w:t>
      </w:r>
      <w:r>
        <w:t xml:space="preserve"> kurssia. Toteutuneita opetustunteja 3</w:t>
      </w:r>
      <w:r w:rsidR="0068538A">
        <w:t>194</w:t>
      </w:r>
      <w:r>
        <w:t xml:space="preserve"> , mikä </w:t>
      </w:r>
      <w:r w:rsidR="0068538A">
        <w:t xml:space="preserve">on hyvin lähellä asetettua tavoitetta </w:t>
      </w:r>
      <w:r>
        <w:t>(3</w:t>
      </w:r>
      <w:r w:rsidR="00092294">
        <w:t> </w:t>
      </w:r>
      <w:r>
        <w:t>200</w:t>
      </w:r>
      <w:r w:rsidR="00092294">
        <w:t xml:space="preserve"> tuntia</w:t>
      </w:r>
      <w:r>
        <w:t xml:space="preserve">). Kansalaisopiston opettajien lukumäärä on </w:t>
      </w:r>
      <w:r w:rsidR="00092294">
        <w:t xml:space="preserve">noin </w:t>
      </w:r>
      <w:r w:rsidR="0068538A">
        <w:t>40</w:t>
      </w:r>
      <w:r>
        <w:t>. Opetus tapahtuu pääsääntöisesti Kopistolla</w:t>
      </w:r>
      <w:r w:rsidR="00092294">
        <w:t>, Puumalan yhtenäiskoulun tiloissa tai urheiluhallilla. Opetusta on myös nuorisotalolla, palvelukeskuksessa, Sinituvan tiloissa, Hurissalon kylätalolla, Ryhälän talolla, Kaisan koululla Rokansalossa, Korhosten tiloissa Viljakansaarella, kunnantalolla, Mirrin ja Mintun puutarhalla sekä Lintusalon koululla.</w:t>
      </w:r>
    </w:p>
    <w:p w14:paraId="16133F84" w14:textId="7910C76D" w:rsidR="000630EB" w:rsidRDefault="000630EB" w:rsidP="00BA7E5B">
      <w:pPr>
        <w:pStyle w:val="Otsikko1"/>
        <w:numPr>
          <w:ilvl w:val="0"/>
          <w:numId w:val="3"/>
        </w:numPr>
      </w:pPr>
      <w:bookmarkStart w:id="3" w:name="_Toc143261158"/>
      <w:r>
        <w:t xml:space="preserve">Toimiston osoite ja </w:t>
      </w:r>
      <w:r w:rsidR="00500C14">
        <w:t xml:space="preserve">vakinaisten </w:t>
      </w:r>
      <w:r>
        <w:t>opettajien yhteystiedot</w:t>
      </w:r>
      <w:bookmarkEnd w:id="3"/>
    </w:p>
    <w:p w14:paraId="0287BE11" w14:textId="77777777" w:rsidR="00BA7E5B" w:rsidRPr="00BA7E5B" w:rsidRDefault="00BA7E5B" w:rsidP="00BA7E5B"/>
    <w:p w14:paraId="57CDEA49" w14:textId="4591455E" w:rsidR="00314BF7" w:rsidRPr="00314BF7" w:rsidRDefault="00314BF7" w:rsidP="00314BF7">
      <w:pPr>
        <w:spacing w:after="0" w:line="240" w:lineRule="auto"/>
        <w:rPr>
          <w:b/>
          <w:bCs/>
        </w:rPr>
      </w:pPr>
      <w:r w:rsidRPr="00314BF7">
        <w:rPr>
          <w:b/>
          <w:bCs/>
        </w:rPr>
        <w:t>Toimisto</w:t>
      </w:r>
    </w:p>
    <w:p w14:paraId="4D6A3C19" w14:textId="13489AAC" w:rsidR="00314BF7" w:rsidRDefault="00314BF7" w:rsidP="00314BF7">
      <w:pPr>
        <w:spacing w:after="0" w:line="240" w:lineRule="auto"/>
      </w:pPr>
      <w:r>
        <w:t>Puumalan kunnantalo, Keskustie 14, 52200 PUUMALA</w:t>
      </w:r>
    </w:p>
    <w:p w14:paraId="3FA3B124" w14:textId="0E2AD0D6" w:rsidR="00314BF7" w:rsidRDefault="00314BF7" w:rsidP="00314BF7">
      <w:pPr>
        <w:spacing w:after="0" w:line="240" w:lineRule="auto"/>
      </w:pPr>
      <w:r>
        <w:t>kansalaisopisto@puumala.fi</w:t>
      </w:r>
    </w:p>
    <w:p w14:paraId="5ED2EF67" w14:textId="52504A69" w:rsidR="00314BF7" w:rsidRDefault="00314BF7" w:rsidP="00314BF7">
      <w:pPr>
        <w:spacing w:after="0" w:line="240" w:lineRule="auto"/>
      </w:pPr>
      <w:hyperlink r:id="rId16" w:history="1">
        <w:r w:rsidRPr="00383221">
          <w:rPr>
            <w:rStyle w:val="Hyperlinkki"/>
          </w:rPr>
          <w:t>https://puumala.fi/vapaa-aika/kansalaisopisto/</w:t>
        </w:r>
      </w:hyperlink>
    </w:p>
    <w:p w14:paraId="08BBCE6D" w14:textId="37A61A95" w:rsidR="00314BF7" w:rsidRDefault="00314BF7" w:rsidP="00314BF7">
      <w:pPr>
        <w:spacing w:after="0" w:line="240" w:lineRule="auto"/>
      </w:pPr>
      <w:r>
        <w:t>facebook: Puumalan kansalaisopiston tapahtumia</w:t>
      </w:r>
    </w:p>
    <w:p w14:paraId="6214BB62" w14:textId="77777777" w:rsidR="00314BF7" w:rsidRDefault="00314BF7" w:rsidP="00314BF7">
      <w:pPr>
        <w:spacing w:after="0" w:line="240" w:lineRule="auto"/>
      </w:pPr>
    </w:p>
    <w:p w14:paraId="619923E6" w14:textId="2107501E" w:rsidR="00314BF7" w:rsidRPr="00EE4EED" w:rsidRDefault="00EE4EED" w:rsidP="00314BF7">
      <w:pPr>
        <w:spacing w:after="0" w:line="240" w:lineRule="auto"/>
        <w:rPr>
          <w:b/>
          <w:bCs/>
        </w:rPr>
      </w:pPr>
      <w:r w:rsidRPr="00EE4EED">
        <w:rPr>
          <w:b/>
          <w:bCs/>
        </w:rPr>
        <w:t>Rehtori</w:t>
      </w:r>
    </w:p>
    <w:p w14:paraId="05F287C1" w14:textId="35344B55" w:rsidR="00EE4EED" w:rsidRDefault="006C6987" w:rsidP="00314BF7">
      <w:pPr>
        <w:spacing w:after="0" w:line="240" w:lineRule="auto"/>
      </w:pPr>
      <w:r>
        <w:t>Tuomo Tenhunen</w:t>
      </w:r>
      <w:r w:rsidR="00EE4EED">
        <w:t>, puh. 050 342 5037</w:t>
      </w:r>
    </w:p>
    <w:p w14:paraId="28405351" w14:textId="3389969D" w:rsidR="00EE4EED" w:rsidRDefault="006C6987" w:rsidP="00314BF7">
      <w:pPr>
        <w:spacing w:after="0" w:line="240" w:lineRule="auto"/>
      </w:pPr>
      <w:hyperlink r:id="rId17" w:history="1">
        <w:r w:rsidRPr="006004CC">
          <w:rPr>
            <w:rStyle w:val="Hyperlinkki"/>
          </w:rPr>
          <w:t>tuomo.tenhunen@puumala.fi</w:t>
        </w:r>
      </w:hyperlink>
      <w:r w:rsidR="00EE4EED">
        <w:t xml:space="preserve"> </w:t>
      </w:r>
    </w:p>
    <w:p w14:paraId="3A21E56D" w14:textId="77777777" w:rsidR="00EE4EED" w:rsidRDefault="00EE4EED" w:rsidP="00314BF7">
      <w:pPr>
        <w:spacing w:after="0" w:line="240" w:lineRule="auto"/>
      </w:pPr>
    </w:p>
    <w:p w14:paraId="4C9F3A0B" w14:textId="1BEA7C90" w:rsidR="00EE4EED" w:rsidRPr="00EE4EED" w:rsidRDefault="00EE4EED" w:rsidP="00314BF7">
      <w:pPr>
        <w:spacing w:after="0" w:line="240" w:lineRule="auto"/>
        <w:rPr>
          <w:b/>
          <w:bCs/>
        </w:rPr>
      </w:pPr>
      <w:r w:rsidRPr="00EE4EED">
        <w:rPr>
          <w:b/>
          <w:bCs/>
        </w:rPr>
        <w:lastRenderedPageBreak/>
        <w:t>Palveluneuvoja</w:t>
      </w:r>
    </w:p>
    <w:p w14:paraId="1D5C9531" w14:textId="1F1AEF3D" w:rsidR="00EE4EED" w:rsidRDefault="00EE4EED" w:rsidP="00314BF7">
      <w:pPr>
        <w:spacing w:after="0" w:line="240" w:lineRule="auto"/>
      </w:pPr>
      <w:r>
        <w:t>Anne Kietäväinen, puh. 040 823 0450</w:t>
      </w:r>
    </w:p>
    <w:p w14:paraId="52881F01" w14:textId="6DA1B86A" w:rsidR="00EE4EED" w:rsidRDefault="00E7141E" w:rsidP="00314BF7">
      <w:pPr>
        <w:spacing w:after="0" w:line="240" w:lineRule="auto"/>
      </w:pPr>
      <w:hyperlink r:id="rId18" w:history="1">
        <w:r w:rsidRPr="00AF1191">
          <w:rPr>
            <w:rStyle w:val="Hyperlinkki"/>
          </w:rPr>
          <w:t>anne.kietavainen@puumala.fi</w:t>
        </w:r>
      </w:hyperlink>
    </w:p>
    <w:p w14:paraId="0FEFACD8" w14:textId="77777777" w:rsidR="00EE4EED" w:rsidRDefault="00EE4EED" w:rsidP="00314BF7">
      <w:pPr>
        <w:spacing w:after="0" w:line="240" w:lineRule="auto"/>
      </w:pPr>
    </w:p>
    <w:p w14:paraId="0816E3BE" w14:textId="466E25D7" w:rsidR="00EE4EED" w:rsidRPr="00EE4EED" w:rsidRDefault="00EE4EED" w:rsidP="00314BF7">
      <w:pPr>
        <w:spacing w:after="0" w:line="240" w:lineRule="auto"/>
        <w:rPr>
          <w:b/>
          <w:bCs/>
        </w:rPr>
      </w:pPr>
      <w:r w:rsidRPr="00EE4EED">
        <w:rPr>
          <w:b/>
          <w:bCs/>
        </w:rPr>
        <w:t>Kädentaitojen opettaja</w:t>
      </w:r>
    </w:p>
    <w:p w14:paraId="64274C7B" w14:textId="777318A1" w:rsidR="00EE4EED" w:rsidRDefault="00EE4EED" w:rsidP="00314BF7">
      <w:pPr>
        <w:spacing w:after="0" w:line="240" w:lineRule="auto"/>
      </w:pPr>
      <w:r>
        <w:t>Emmi Kinnunen, puh. 050 447 3313</w:t>
      </w:r>
    </w:p>
    <w:p w14:paraId="21E4ADCB" w14:textId="62A9AAB2" w:rsidR="00EE4EED" w:rsidRDefault="00EE4EED" w:rsidP="00314BF7">
      <w:pPr>
        <w:spacing w:after="0" w:line="240" w:lineRule="auto"/>
      </w:pPr>
      <w:hyperlink r:id="rId19" w:history="1">
        <w:r w:rsidRPr="00383221">
          <w:rPr>
            <w:rStyle w:val="Hyperlinkki"/>
          </w:rPr>
          <w:t>emmi.kinnunen@puumala.fi</w:t>
        </w:r>
      </w:hyperlink>
    </w:p>
    <w:p w14:paraId="22E9F168" w14:textId="77777777" w:rsidR="00EE4EED" w:rsidRDefault="00EE4EED" w:rsidP="00314BF7">
      <w:pPr>
        <w:spacing w:after="0" w:line="240" w:lineRule="auto"/>
      </w:pPr>
    </w:p>
    <w:p w14:paraId="7B40076A" w14:textId="728E9ACE" w:rsidR="00EE4EED" w:rsidRPr="00EC043B" w:rsidRDefault="00EE4EED" w:rsidP="00314BF7">
      <w:pPr>
        <w:spacing w:after="0" w:line="240" w:lineRule="auto"/>
        <w:rPr>
          <w:b/>
          <w:bCs/>
        </w:rPr>
      </w:pPr>
      <w:r w:rsidRPr="00EC043B">
        <w:rPr>
          <w:b/>
          <w:bCs/>
        </w:rPr>
        <w:t>Musiikinopettaja</w:t>
      </w:r>
    </w:p>
    <w:p w14:paraId="19B9214D" w14:textId="74AA227B" w:rsidR="00EE4EED" w:rsidRDefault="006C6987" w:rsidP="00314BF7">
      <w:pPr>
        <w:spacing w:after="0" w:line="240" w:lineRule="auto"/>
      </w:pPr>
      <w:r>
        <w:t>Lauri Ranki</w:t>
      </w:r>
      <w:r w:rsidR="00EE4EED">
        <w:t>, puh. 046 923 5977</w:t>
      </w:r>
    </w:p>
    <w:p w14:paraId="3CE7226C" w14:textId="0A4D77FE" w:rsidR="00EE4EED" w:rsidRDefault="006C6987" w:rsidP="00314BF7">
      <w:pPr>
        <w:spacing w:after="0" w:line="240" w:lineRule="auto"/>
      </w:pPr>
      <w:hyperlink r:id="rId20" w:history="1">
        <w:r w:rsidRPr="006004CC">
          <w:rPr>
            <w:rStyle w:val="Hyperlinkki"/>
          </w:rPr>
          <w:t>lauri.ranki@puumala.fi</w:t>
        </w:r>
      </w:hyperlink>
      <w:r w:rsidR="00EE4EED">
        <w:t xml:space="preserve"> </w:t>
      </w:r>
    </w:p>
    <w:p w14:paraId="139BBD87" w14:textId="6BE7244D" w:rsidR="005D622F" w:rsidRDefault="005D622F" w:rsidP="00643C7A"/>
    <w:p w14:paraId="0A30FD38" w14:textId="442FE80D" w:rsidR="00BA7E5B" w:rsidRDefault="00BA7E5B" w:rsidP="00BA7E5B">
      <w:pPr>
        <w:pStyle w:val="Otsikko1"/>
        <w:numPr>
          <w:ilvl w:val="0"/>
          <w:numId w:val="3"/>
        </w:numPr>
      </w:pPr>
      <w:bookmarkStart w:id="4" w:name="_Toc143261159"/>
      <w:r>
        <w:t>Lukuvuoden</w:t>
      </w:r>
      <w:r w:rsidR="00AA0831">
        <w:t xml:space="preserve"> 202</w:t>
      </w:r>
      <w:r w:rsidR="006C6987">
        <w:t>5</w:t>
      </w:r>
      <w:r w:rsidR="00AA0831">
        <w:rPr>
          <w:rFonts w:cstheme="minorHAnsi"/>
        </w:rPr>
        <w:t>–</w:t>
      </w:r>
      <w:r w:rsidR="00AA0831">
        <w:t>202</w:t>
      </w:r>
      <w:r w:rsidR="006C6987">
        <w:t>6</w:t>
      </w:r>
      <w:r>
        <w:t xml:space="preserve"> </w:t>
      </w:r>
      <w:r w:rsidR="00D459D0">
        <w:t xml:space="preserve">opetus- ja </w:t>
      </w:r>
      <w:r>
        <w:t>loma-ajat</w:t>
      </w:r>
      <w:bookmarkEnd w:id="4"/>
    </w:p>
    <w:p w14:paraId="16086897" w14:textId="77777777" w:rsidR="00D459D0" w:rsidRDefault="00D459D0" w:rsidP="00D459D0"/>
    <w:p w14:paraId="7C581C4A" w14:textId="2195CB27" w:rsidR="00D459D0" w:rsidRPr="00D459D0" w:rsidRDefault="00D459D0" w:rsidP="00D459D0">
      <w:pPr>
        <w:jc w:val="both"/>
      </w:pPr>
      <w:r>
        <w:t>Puumalan kansalaisopiston syyslukukausi alkaa viikosta 36 alkaen porrastetusti kurssikohtaisten suunnitelmien mukaisesti. Syyslukukausi päättyy viimeistään viikolla 50. Kevätlukukausi 202</w:t>
      </w:r>
      <w:r w:rsidR="006C6987">
        <w:t>6</w:t>
      </w:r>
      <w:r>
        <w:t xml:space="preserve"> alkaa viikosta 2 alkaen ja päättyy pääosin huhtikuun loppuun mennessä.</w:t>
      </w:r>
      <w:r w:rsidR="00FE6679">
        <w:t xml:space="preserve"> Syys</w:t>
      </w:r>
      <w:r w:rsidR="00F26D25">
        <w:t>-</w:t>
      </w:r>
      <w:r w:rsidR="00FE6679">
        <w:t xml:space="preserve"> (vko 43) ja talviloma</w:t>
      </w:r>
      <w:r w:rsidR="00F26D25">
        <w:t>viikolla</w:t>
      </w:r>
      <w:r w:rsidR="00FE6679">
        <w:t xml:space="preserve"> (vko 9) ei ole opetusta (Kuva 2).</w:t>
      </w:r>
    </w:p>
    <w:p w14:paraId="54C84FD4" w14:textId="5F6D97CC" w:rsidR="005D622F" w:rsidRDefault="005D622F" w:rsidP="002A2453">
      <w:r w:rsidRPr="005D622F">
        <w:rPr>
          <w:noProof/>
        </w:rPr>
        <w:drawing>
          <wp:inline distT="0" distB="0" distL="0" distR="0" wp14:anchorId="0A655CC2" wp14:editId="0D31DFAB">
            <wp:extent cx="3750005" cy="1550505"/>
            <wp:effectExtent l="0" t="0" r="3175" b="0"/>
            <wp:docPr id="948755666"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755666" name=""/>
                    <pic:cNvPicPr/>
                  </pic:nvPicPr>
                  <pic:blipFill>
                    <a:blip r:embed="rId21"/>
                    <a:stretch>
                      <a:fillRect/>
                    </a:stretch>
                  </pic:blipFill>
                  <pic:spPr>
                    <a:xfrm>
                      <a:off x="0" y="0"/>
                      <a:ext cx="3779327" cy="1562629"/>
                    </a:xfrm>
                    <a:prstGeom prst="rect">
                      <a:avLst/>
                    </a:prstGeom>
                  </pic:spPr>
                </pic:pic>
              </a:graphicData>
            </a:graphic>
          </wp:inline>
        </w:drawing>
      </w:r>
    </w:p>
    <w:p w14:paraId="5EE875A1" w14:textId="62793A9B" w:rsidR="00FE6679" w:rsidRDefault="00FE6679" w:rsidP="002A2453">
      <w:r w:rsidRPr="00FE6679">
        <w:rPr>
          <w:b/>
          <w:bCs/>
        </w:rPr>
        <w:t>Kuva 2</w:t>
      </w:r>
      <w:r>
        <w:t>. Syys- ja talvilom</w:t>
      </w:r>
      <w:r w:rsidR="00F26D25">
        <w:t>aviikkojen</w:t>
      </w:r>
      <w:r>
        <w:t xml:space="preserve"> ajankohdat.</w:t>
      </w:r>
    </w:p>
    <w:p w14:paraId="09A3BC5D" w14:textId="77777777" w:rsidR="00D459D0" w:rsidRDefault="00D459D0" w:rsidP="002A2453"/>
    <w:p w14:paraId="2E91580F" w14:textId="39A3ABD8" w:rsidR="002A2453" w:rsidRDefault="002A2453" w:rsidP="002A2453">
      <w:pPr>
        <w:pStyle w:val="Otsikko1"/>
        <w:numPr>
          <w:ilvl w:val="0"/>
          <w:numId w:val="3"/>
        </w:numPr>
      </w:pPr>
      <w:bookmarkStart w:id="5" w:name="_Toc143261160"/>
      <w:r>
        <w:t xml:space="preserve">Kansalaisopiston opettajan </w:t>
      </w:r>
      <w:r w:rsidR="008E7B28">
        <w:t xml:space="preserve">työehdot, </w:t>
      </w:r>
      <w:r>
        <w:t>työaika</w:t>
      </w:r>
      <w:r w:rsidR="008E7B28">
        <w:t xml:space="preserve">, </w:t>
      </w:r>
      <w:r>
        <w:t>palkkaus</w:t>
      </w:r>
      <w:r w:rsidR="008E7B28">
        <w:t xml:space="preserve"> ja vaadittavat todistukset</w:t>
      </w:r>
      <w:bookmarkEnd w:id="5"/>
    </w:p>
    <w:p w14:paraId="18EBF664" w14:textId="77777777" w:rsidR="002A2453" w:rsidRDefault="002A2453" w:rsidP="002A2453">
      <w:pPr>
        <w:jc w:val="both"/>
      </w:pPr>
    </w:p>
    <w:p w14:paraId="24E44ACF" w14:textId="56EF3525" w:rsidR="00DB7825" w:rsidRPr="00E24B65" w:rsidRDefault="002A2453" w:rsidP="00DB7825">
      <w:pPr>
        <w:jc w:val="both"/>
      </w:pPr>
      <w:r>
        <w:t xml:space="preserve">Puumalan kansalaisopistossa on vakinaisia opettajia ja määräaikaisia tuntiopettajia. </w:t>
      </w:r>
      <w:r w:rsidR="00DB7825">
        <w:t>Päätoimisen opettajan opetusvelvollisuus on 530</w:t>
      </w:r>
      <w:r w:rsidR="00DB7825" w:rsidRPr="00DB7825">
        <w:rPr>
          <w:rFonts w:cstheme="minorHAnsi"/>
        </w:rPr>
        <w:t>–580 tuntia vuodessa oppiaineesta riippuen. Muu työvelvollisuus on 350 tuntia vuodessa. Opettajan oman opetuksen suunnittelu ei kuulu muuhun työvelvollisuuteen. Muu työvelvollisuus on tuntiopettajan opetusohjelman suunnittelua, oppimateriaalien valmistamista ja hankkimista, hallintoon liittyviä tehtäviä, näyttelyiden ja erilaisten tilaisuuksien järjestämistä, kokouksiin osallistumista, ammattitaidon ylläpitämistä sekä oman alan teemojen seuraamista ja verkosto</w:t>
      </w:r>
      <w:r w:rsidR="00DB7825">
        <w:rPr>
          <w:rFonts w:cstheme="minorHAnsi"/>
        </w:rPr>
        <w:t>i</w:t>
      </w:r>
      <w:r w:rsidR="00DB7825" w:rsidRPr="00DB7825">
        <w:rPr>
          <w:rFonts w:cstheme="minorHAnsi"/>
        </w:rPr>
        <w:t>ssa toimimista sekä muita esihenkilön määräämiä tehtäviä.</w:t>
      </w:r>
    </w:p>
    <w:p w14:paraId="7C7B6526" w14:textId="04486C2D" w:rsidR="00DB7825" w:rsidRPr="00DB7825" w:rsidRDefault="00DB7825" w:rsidP="002A2453">
      <w:pPr>
        <w:jc w:val="both"/>
        <w:rPr>
          <w:rFonts w:cstheme="minorHAnsi"/>
        </w:rPr>
      </w:pPr>
      <w:r w:rsidRPr="00DB7825">
        <w:rPr>
          <w:rFonts w:cstheme="minorHAnsi"/>
        </w:rPr>
        <w:t>Tuntiopettajan velvollisuuksia ovat oppituntien valmistelu ja pitäminen sekä muut oppitunteihin välittömästi liittyvät työt. Lisäksi tuntiopettaja osallistuu opettaja</w:t>
      </w:r>
      <w:r w:rsidR="00F26D25">
        <w:rPr>
          <w:rFonts w:cstheme="minorHAnsi"/>
        </w:rPr>
        <w:t>in</w:t>
      </w:r>
      <w:r w:rsidRPr="00DB7825">
        <w:rPr>
          <w:rFonts w:cstheme="minorHAnsi"/>
        </w:rPr>
        <w:t xml:space="preserve">kokouksiin. Oppitunnin pituus on 45 minuuttia. Tuntiopettaja on tarvittaessa tilapäisesti velvollinen tekemään myös muita kansalaisopiston tehtäviä, jotka </w:t>
      </w:r>
      <w:r w:rsidRPr="00DB7825">
        <w:rPr>
          <w:rFonts w:cstheme="minorHAnsi"/>
        </w:rPr>
        <w:lastRenderedPageBreak/>
        <w:t>kiinteästi liittyvät hänen omaan alaansa. Tällaisia tehtäviä ovat esimerkiksi näyttelyiden rakentaminen ja esitysten järjestäminen. Tällöin oppitunnin pituus on 60 minuuttia.</w:t>
      </w:r>
    </w:p>
    <w:p w14:paraId="6369433A" w14:textId="2570F344" w:rsidR="002A2453" w:rsidRDefault="002A2453" w:rsidP="002A2453">
      <w:pPr>
        <w:jc w:val="both"/>
      </w:pPr>
      <w:r>
        <w:t xml:space="preserve">Vakinaisen opettajan pätevyysvaatimuksena on ylempi korkeakoulututkinto ja opettajan kelpoisuus. Tuntiopettajalta edellytetään oman alansa laaja-alaista osaamista. Palkkaus määräytyy koulutuksen mukaan. </w:t>
      </w:r>
      <w:r w:rsidR="004B5EF1">
        <w:t xml:space="preserve">Luentopalkkioista sovitaan erikseen. </w:t>
      </w:r>
      <w:r>
        <w:t xml:space="preserve">Tuntiopettajan palkkiot </w:t>
      </w:r>
      <w:r w:rsidR="006A4E26">
        <w:t>löytyvät taulukosta 1.</w:t>
      </w:r>
    </w:p>
    <w:p w14:paraId="727425CA" w14:textId="77777777" w:rsidR="006A4E26" w:rsidRDefault="006A4E26" w:rsidP="002A2453">
      <w:pPr>
        <w:jc w:val="both"/>
      </w:pPr>
    </w:p>
    <w:p w14:paraId="1A820DEF" w14:textId="11331487" w:rsidR="006A4E26" w:rsidRDefault="006A4E26" w:rsidP="002A2453">
      <w:pPr>
        <w:jc w:val="both"/>
      </w:pPr>
      <w:r w:rsidRPr="006A4E26">
        <w:rPr>
          <w:b/>
          <w:bCs/>
        </w:rPr>
        <w:t>Taulukko 1</w:t>
      </w:r>
      <w:r>
        <w:t>. Tuntiopettajien tuntipalkkiot Puumalan kansalaisopistossa lukuvuonna 202</w:t>
      </w:r>
      <w:r w:rsidR="003D5664">
        <w:t>5</w:t>
      </w:r>
      <w:r>
        <w:rPr>
          <w:rFonts w:cstheme="minorHAnsi"/>
        </w:rPr>
        <w:t>–</w:t>
      </w:r>
      <w:r>
        <w:t>202</w:t>
      </w:r>
      <w:r w:rsidR="003D5664">
        <w:t>6</w:t>
      </w:r>
      <w:r>
        <w:t>.</w:t>
      </w:r>
    </w:p>
    <w:tbl>
      <w:tblPr>
        <w:tblStyle w:val="TaulukkoRuudukko"/>
        <w:tblW w:w="9752" w:type="dxa"/>
        <w:tblLook w:val="04A0" w:firstRow="1" w:lastRow="0" w:firstColumn="1" w:lastColumn="0" w:noHBand="0" w:noVBand="1"/>
      </w:tblPr>
      <w:tblGrid>
        <w:gridCol w:w="5216"/>
        <w:gridCol w:w="1134"/>
        <w:gridCol w:w="1134"/>
        <w:gridCol w:w="1134"/>
        <w:gridCol w:w="1134"/>
      </w:tblGrid>
      <w:tr w:rsidR="002A2453" w14:paraId="6A18F722" w14:textId="77777777">
        <w:trPr>
          <w:trHeight w:val="510"/>
        </w:trPr>
        <w:tc>
          <w:tcPr>
            <w:tcW w:w="5216" w:type="dxa"/>
            <w:tcBorders>
              <w:tl2br w:val="single" w:sz="4" w:space="0" w:color="auto"/>
            </w:tcBorders>
            <w:shd w:val="clear" w:color="auto" w:fill="FFF2CC" w:themeFill="accent4" w:themeFillTint="33"/>
          </w:tcPr>
          <w:p w14:paraId="5844E940" w14:textId="77777777" w:rsidR="002A2453" w:rsidRPr="004D2E8A" w:rsidRDefault="002A2453">
            <w:pPr>
              <w:jc w:val="both"/>
              <w:rPr>
                <w:sz w:val="20"/>
                <w:szCs w:val="20"/>
              </w:rPr>
            </w:pPr>
            <w:r w:rsidRPr="004D2E8A">
              <w:rPr>
                <w:sz w:val="20"/>
                <w:szCs w:val="20"/>
              </w:rPr>
              <w:t xml:space="preserve">                                                                                       </w:t>
            </w:r>
            <w:r>
              <w:rPr>
                <w:sz w:val="20"/>
                <w:szCs w:val="20"/>
              </w:rPr>
              <w:t xml:space="preserve">          </w:t>
            </w:r>
            <w:r w:rsidRPr="004D2E8A">
              <w:rPr>
                <w:sz w:val="20"/>
                <w:szCs w:val="20"/>
              </w:rPr>
              <w:t>Palkka:</w:t>
            </w:r>
          </w:p>
          <w:p w14:paraId="66B52CA4" w14:textId="77777777" w:rsidR="002A2453" w:rsidRPr="004D2E8A" w:rsidRDefault="002A2453">
            <w:pPr>
              <w:jc w:val="both"/>
              <w:rPr>
                <w:sz w:val="20"/>
                <w:szCs w:val="20"/>
              </w:rPr>
            </w:pPr>
            <w:r w:rsidRPr="004D2E8A">
              <w:rPr>
                <w:sz w:val="20"/>
                <w:szCs w:val="20"/>
              </w:rPr>
              <w:t>Koulutus:</w:t>
            </w:r>
          </w:p>
        </w:tc>
        <w:tc>
          <w:tcPr>
            <w:tcW w:w="1134" w:type="dxa"/>
            <w:shd w:val="clear" w:color="auto" w:fill="FBE4D5" w:themeFill="accent2" w:themeFillTint="33"/>
            <w:vAlign w:val="center"/>
          </w:tcPr>
          <w:p w14:paraId="4F7E7B19" w14:textId="77777777" w:rsidR="002A2453" w:rsidRPr="004D2E8A" w:rsidRDefault="002A2453">
            <w:pPr>
              <w:jc w:val="center"/>
              <w:rPr>
                <w:sz w:val="20"/>
                <w:szCs w:val="20"/>
              </w:rPr>
            </w:pPr>
            <w:r>
              <w:rPr>
                <w:sz w:val="20"/>
                <w:szCs w:val="20"/>
              </w:rPr>
              <w:t>Perus</w:t>
            </w:r>
          </w:p>
        </w:tc>
        <w:tc>
          <w:tcPr>
            <w:tcW w:w="1134" w:type="dxa"/>
            <w:shd w:val="clear" w:color="auto" w:fill="F7CAAC" w:themeFill="accent2" w:themeFillTint="66"/>
            <w:vAlign w:val="center"/>
          </w:tcPr>
          <w:p w14:paraId="42456106" w14:textId="77777777" w:rsidR="002A2453" w:rsidRPr="004D2E8A" w:rsidRDefault="002A2453">
            <w:pPr>
              <w:jc w:val="center"/>
              <w:rPr>
                <w:sz w:val="20"/>
                <w:szCs w:val="20"/>
              </w:rPr>
            </w:pPr>
            <w:r w:rsidRPr="004D2E8A">
              <w:rPr>
                <w:sz w:val="20"/>
                <w:szCs w:val="20"/>
              </w:rPr>
              <w:t>5 %</w:t>
            </w:r>
          </w:p>
        </w:tc>
        <w:tc>
          <w:tcPr>
            <w:tcW w:w="1134" w:type="dxa"/>
            <w:shd w:val="clear" w:color="auto" w:fill="F4B083" w:themeFill="accent2" w:themeFillTint="99"/>
            <w:vAlign w:val="center"/>
          </w:tcPr>
          <w:p w14:paraId="7AA7EF14" w14:textId="77777777" w:rsidR="002A2453" w:rsidRPr="004D2E8A" w:rsidRDefault="002A2453">
            <w:pPr>
              <w:jc w:val="center"/>
              <w:rPr>
                <w:sz w:val="20"/>
                <w:szCs w:val="20"/>
              </w:rPr>
            </w:pPr>
            <w:r w:rsidRPr="004D2E8A">
              <w:rPr>
                <w:sz w:val="20"/>
                <w:szCs w:val="20"/>
              </w:rPr>
              <w:t>6 %</w:t>
            </w:r>
          </w:p>
        </w:tc>
        <w:tc>
          <w:tcPr>
            <w:tcW w:w="1134" w:type="dxa"/>
            <w:shd w:val="clear" w:color="auto" w:fill="C45911" w:themeFill="accent2" w:themeFillShade="BF"/>
            <w:vAlign w:val="center"/>
          </w:tcPr>
          <w:p w14:paraId="178BD28C" w14:textId="77777777" w:rsidR="002A2453" w:rsidRPr="004D2E8A" w:rsidRDefault="002A2453">
            <w:pPr>
              <w:jc w:val="center"/>
              <w:rPr>
                <w:sz w:val="20"/>
                <w:szCs w:val="20"/>
              </w:rPr>
            </w:pPr>
            <w:r w:rsidRPr="004D2E8A">
              <w:rPr>
                <w:sz w:val="20"/>
                <w:szCs w:val="20"/>
              </w:rPr>
              <w:t>10 %</w:t>
            </w:r>
          </w:p>
        </w:tc>
      </w:tr>
      <w:tr w:rsidR="002A2453" w14:paraId="2D6E060B" w14:textId="77777777">
        <w:tc>
          <w:tcPr>
            <w:tcW w:w="5216" w:type="dxa"/>
            <w:shd w:val="clear" w:color="auto" w:fill="FFF2CC" w:themeFill="accent4" w:themeFillTint="33"/>
          </w:tcPr>
          <w:p w14:paraId="5ACDCEFB" w14:textId="77777777" w:rsidR="002A2453" w:rsidRPr="001E5941" w:rsidRDefault="002A2453">
            <w:pPr>
              <w:pStyle w:val="Luettelokappale"/>
              <w:numPr>
                <w:ilvl w:val="0"/>
                <w:numId w:val="6"/>
              </w:numPr>
              <w:ind w:left="360"/>
              <w:jc w:val="both"/>
              <w:rPr>
                <w:sz w:val="18"/>
                <w:szCs w:val="18"/>
              </w:rPr>
            </w:pPr>
            <w:r w:rsidRPr="001E5941">
              <w:rPr>
                <w:sz w:val="18"/>
                <w:szCs w:val="18"/>
              </w:rPr>
              <w:t>Ylempi korkeakoulututkinto</w:t>
            </w:r>
          </w:p>
        </w:tc>
        <w:tc>
          <w:tcPr>
            <w:tcW w:w="1134" w:type="dxa"/>
            <w:shd w:val="clear" w:color="auto" w:fill="FBE4D5" w:themeFill="accent2" w:themeFillTint="33"/>
          </w:tcPr>
          <w:p w14:paraId="248A6826" w14:textId="5CBA4B6A" w:rsidR="002A2453" w:rsidRPr="001E5941" w:rsidRDefault="002A2453">
            <w:pPr>
              <w:jc w:val="center"/>
              <w:rPr>
                <w:sz w:val="18"/>
                <w:szCs w:val="18"/>
              </w:rPr>
            </w:pPr>
            <w:r>
              <w:rPr>
                <w:sz w:val="18"/>
                <w:szCs w:val="18"/>
              </w:rPr>
              <w:t>3</w:t>
            </w:r>
            <w:r w:rsidR="003D5664">
              <w:rPr>
                <w:sz w:val="18"/>
                <w:szCs w:val="18"/>
              </w:rPr>
              <w:t>1</w:t>
            </w:r>
            <w:r>
              <w:rPr>
                <w:sz w:val="18"/>
                <w:szCs w:val="18"/>
              </w:rPr>
              <w:t>,</w:t>
            </w:r>
            <w:r w:rsidR="003D5664">
              <w:rPr>
                <w:sz w:val="18"/>
                <w:szCs w:val="18"/>
              </w:rPr>
              <w:t>83</w:t>
            </w:r>
          </w:p>
        </w:tc>
        <w:tc>
          <w:tcPr>
            <w:tcW w:w="1134" w:type="dxa"/>
            <w:shd w:val="clear" w:color="auto" w:fill="F7CAAC" w:themeFill="accent2" w:themeFillTint="66"/>
          </w:tcPr>
          <w:p w14:paraId="6CCA4208" w14:textId="130937EE" w:rsidR="002A2453" w:rsidRPr="001E5941" w:rsidRDefault="002A2453">
            <w:pPr>
              <w:jc w:val="center"/>
              <w:rPr>
                <w:sz w:val="18"/>
                <w:szCs w:val="18"/>
              </w:rPr>
            </w:pPr>
            <w:r>
              <w:rPr>
                <w:sz w:val="18"/>
                <w:szCs w:val="18"/>
              </w:rPr>
              <w:t>3</w:t>
            </w:r>
            <w:r w:rsidR="002A4912">
              <w:rPr>
                <w:sz w:val="18"/>
                <w:szCs w:val="18"/>
              </w:rPr>
              <w:t>3</w:t>
            </w:r>
            <w:r w:rsidR="00900B5F">
              <w:rPr>
                <w:sz w:val="18"/>
                <w:szCs w:val="18"/>
              </w:rPr>
              <w:t>,</w:t>
            </w:r>
            <w:r w:rsidR="002A4912">
              <w:rPr>
                <w:sz w:val="18"/>
                <w:szCs w:val="18"/>
              </w:rPr>
              <w:t>42</w:t>
            </w:r>
          </w:p>
        </w:tc>
        <w:tc>
          <w:tcPr>
            <w:tcW w:w="1134" w:type="dxa"/>
            <w:shd w:val="clear" w:color="auto" w:fill="F4B083" w:themeFill="accent2" w:themeFillTint="99"/>
          </w:tcPr>
          <w:p w14:paraId="26543102" w14:textId="56BFB396" w:rsidR="002A2453" w:rsidRPr="001E5941" w:rsidRDefault="002A2453">
            <w:pPr>
              <w:jc w:val="center"/>
              <w:rPr>
                <w:sz w:val="18"/>
                <w:szCs w:val="18"/>
              </w:rPr>
            </w:pPr>
            <w:r>
              <w:rPr>
                <w:sz w:val="18"/>
                <w:szCs w:val="18"/>
              </w:rPr>
              <w:t>3</w:t>
            </w:r>
            <w:r w:rsidR="002A4912">
              <w:rPr>
                <w:sz w:val="18"/>
                <w:szCs w:val="18"/>
              </w:rPr>
              <w:t>3</w:t>
            </w:r>
            <w:r w:rsidR="00900B5F">
              <w:rPr>
                <w:sz w:val="18"/>
                <w:szCs w:val="18"/>
              </w:rPr>
              <w:t>,</w:t>
            </w:r>
            <w:r w:rsidR="002A4912">
              <w:rPr>
                <w:sz w:val="18"/>
                <w:szCs w:val="18"/>
              </w:rPr>
              <w:t>74</w:t>
            </w:r>
          </w:p>
        </w:tc>
        <w:tc>
          <w:tcPr>
            <w:tcW w:w="1134" w:type="dxa"/>
            <w:shd w:val="clear" w:color="auto" w:fill="C45911" w:themeFill="accent2" w:themeFillShade="BF"/>
          </w:tcPr>
          <w:p w14:paraId="06E8D633" w14:textId="6D5187E4" w:rsidR="002A2453" w:rsidRPr="001E5941" w:rsidRDefault="002A2453">
            <w:pPr>
              <w:jc w:val="center"/>
              <w:rPr>
                <w:sz w:val="18"/>
                <w:szCs w:val="18"/>
              </w:rPr>
            </w:pPr>
            <w:r>
              <w:rPr>
                <w:sz w:val="18"/>
                <w:szCs w:val="18"/>
              </w:rPr>
              <w:t>3</w:t>
            </w:r>
            <w:r w:rsidR="002A4912">
              <w:rPr>
                <w:sz w:val="18"/>
                <w:szCs w:val="18"/>
              </w:rPr>
              <w:t>5</w:t>
            </w:r>
            <w:r>
              <w:rPr>
                <w:sz w:val="18"/>
                <w:szCs w:val="18"/>
              </w:rPr>
              <w:t>,</w:t>
            </w:r>
            <w:r w:rsidR="002A4912">
              <w:rPr>
                <w:sz w:val="18"/>
                <w:szCs w:val="18"/>
              </w:rPr>
              <w:t>01</w:t>
            </w:r>
          </w:p>
        </w:tc>
      </w:tr>
      <w:tr w:rsidR="002A2453" w14:paraId="4DFB8756" w14:textId="77777777">
        <w:tc>
          <w:tcPr>
            <w:tcW w:w="5216" w:type="dxa"/>
            <w:shd w:val="clear" w:color="auto" w:fill="FFF2CC" w:themeFill="accent4" w:themeFillTint="33"/>
          </w:tcPr>
          <w:p w14:paraId="70EAB194" w14:textId="77777777" w:rsidR="002A2453" w:rsidRPr="001E5941" w:rsidRDefault="002A2453">
            <w:pPr>
              <w:pStyle w:val="Luettelokappale"/>
              <w:numPr>
                <w:ilvl w:val="0"/>
                <w:numId w:val="6"/>
              </w:numPr>
              <w:ind w:left="360"/>
              <w:jc w:val="both"/>
              <w:rPr>
                <w:sz w:val="18"/>
                <w:szCs w:val="18"/>
              </w:rPr>
            </w:pPr>
            <w:r w:rsidRPr="001E5941">
              <w:rPr>
                <w:sz w:val="18"/>
                <w:szCs w:val="18"/>
              </w:rPr>
              <w:t>Muu asetuksen (986/1998) mukainen tutkinto tai kelpoisuus</w:t>
            </w:r>
          </w:p>
        </w:tc>
        <w:tc>
          <w:tcPr>
            <w:tcW w:w="1134" w:type="dxa"/>
            <w:shd w:val="clear" w:color="auto" w:fill="FBE4D5" w:themeFill="accent2" w:themeFillTint="33"/>
          </w:tcPr>
          <w:p w14:paraId="76AB75F2" w14:textId="2BAE5E7F" w:rsidR="002A2453" w:rsidRPr="001E5941" w:rsidRDefault="002A2453">
            <w:pPr>
              <w:jc w:val="center"/>
              <w:rPr>
                <w:sz w:val="18"/>
                <w:szCs w:val="18"/>
              </w:rPr>
            </w:pPr>
            <w:r>
              <w:rPr>
                <w:sz w:val="18"/>
                <w:szCs w:val="18"/>
              </w:rPr>
              <w:t>2</w:t>
            </w:r>
            <w:r w:rsidR="002A4912">
              <w:rPr>
                <w:sz w:val="18"/>
                <w:szCs w:val="18"/>
              </w:rPr>
              <w:t>9</w:t>
            </w:r>
            <w:r>
              <w:rPr>
                <w:sz w:val="18"/>
                <w:szCs w:val="18"/>
              </w:rPr>
              <w:t>,</w:t>
            </w:r>
            <w:r w:rsidR="00900B5F">
              <w:rPr>
                <w:sz w:val="18"/>
                <w:szCs w:val="18"/>
              </w:rPr>
              <w:t>7</w:t>
            </w:r>
            <w:r w:rsidR="002A4912">
              <w:rPr>
                <w:sz w:val="18"/>
                <w:szCs w:val="18"/>
              </w:rPr>
              <w:t>8</w:t>
            </w:r>
          </w:p>
        </w:tc>
        <w:tc>
          <w:tcPr>
            <w:tcW w:w="1134" w:type="dxa"/>
            <w:shd w:val="clear" w:color="auto" w:fill="F7CAAC" w:themeFill="accent2" w:themeFillTint="66"/>
          </w:tcPr>
          <w:p w14:paraId="2AD8B66F" w14:textId="5CA747DB" w:rsidR="002A2453" w:rsidRPr="001E5941" w:rsidRDefault="00900B5F">
            <w:pPr>
              <w:jc w:val="center"/>
              <w:rPr>
                <w:sz w:val="18"/>
                <w:szCs w:val="18"/>
              </w:rPr>
            </w:pPr>
            <w:r>
              <w:rPr>
                <w:sz w:val="18"/>
                <w:szCs w:val="18"/>
              </w:rPr>
              <w:t>3</w:t>
            </w:r>
            <w:r w:rsidR="002A4912">
              <w:rPr>
                <w:sz w:val="18"/>
                <w:szCs w:val="18"/>
              </w:rPr>
              <w:t>1</w:t>
            </w:r>
            <w:r>
              <w:rPr>
                <w:sz w:val="18"/>
                <w:szCs w:val="18"/>
              </w:rPr>
              <w:t>,</w:t>
            </w:r>
            <w:r w:rsidR="002A4912">
              <w:rPr>
                <w:sz w:val="18"/>
                <w:szCs w:val="18"/>
              </w:rPr>
              <w:t>27</w:t>
            </w:r>
          </w:p>
        </w:tc>
        <w:tc>
          <w:tcPr>
            <w:tcW w:w="1134" w:type="dxa"/>
            <w:shd w:val="clear" w:color="auto" w:fill="F4B083" w:themeFill="accent2" w:themeFillTint="99"/>
          </w:tcPr>
          <w:p w14:paraId="56DB7AFE" w14:textId="00F58ED9" w:rsidR="002A2453" w:rsidRPr="001E5941" w:rsidRDefault="00900B5F">
            <w:pPr>
              <w:jc w:val="center"/>
              <w:rPr>
                <w:sz w:val="18"/>
                <w:szCs w:val="18"/>
              </w:rPr>
            </w:pPr>
            <w:r>
              <w:rPr>
                <w:sz w:val="18"/>
                <w:szCs w:val="18"/>
              </w:rPr>
              <w:t>3</w:t>
            </w:r>
            <w:r w:rsidR="002A4912">
              <w:rPr>
                <w:sz w:val="18"/>
                <w:szCs w:val="18"/>
              </w:rPr>
              <w:t>1</w:t>
            </w:r>
            <w:r>
              <w:rPr>
                <w:sz w:val="18"/>
                <w:szCs w:val="18"/>
              </w:rPr>
              <w:t>,</w:t>
            </w:r>
            <w:r w:rsidR="002A4912">
              <w:rPr>
                <w:sz w:val="18"/>
                <w:szCs w:val="18"/>
              </w:rPr>
              <w:t>57</w:t>
            </w:r>
          </w:p>
        </w:tc>
        <w:tc>
          <w:tcPr>
            <w:tcW w:w="1134" w:type="dxa"/>
            <w:shd w:val="clear" w:color="auto" w:fill="C45911" w:themeFill="accent2" w:themeFillShade="BF"/>
          </w:tcPr>
          <w:p w14:paraId="3D0A44BB" w14:textId="1F699739" w:rsidR="002A2453" w:rsidRPr="001E5941" w:rsidRDefault="002A2453">
            <w:pPr>
              <w:jc w:val="center"/>
              <w:rPr>
                <w:sz w:val="18"/>
                <w:szCs w:val="18"/>
              </w:rPr>
            </w:pPr>
            <w:r>
              <w:rPr>
                <w:sz w:val="18"/>
                <w:szCs w:val="18"/>
              </w:rPr>
              <w:t>3</w:t>
            </w:r>
            <w:r w:rsidR="002A4912">
              <w:rPr>
                <w:sz w:val="18"/>
                <w:szCs w:val="18"/>
              </w:rPr>
              <w:t>2</w:t>
            </w:r>
            <w:r w:rsidR="00900B5F">
              <w:rPr>
                <w:sz w:val="18"/>
                <w:szCs w:val="18"/>
              </w:rPr>
              <w:t>,</w:t>
            </w:r>
            <w:r w:rsidR="002A4912">
              <w:rPr>
                <w:sz w:val="18"/>
                <w:szCs w:val="18"/>
              </w:rPr>
              <w:t>76</w:t>
            </w:r>
          </w:p>
        </w:tc>
      </w:tr>
      <w:tr w:rsidR="002A2453" w14:paraId="6FDEBCF0" w14:textId="77777777">
        <w:tc>
          <w:tcPr>
            <w:tcW w:w="5216" w:type="dxa"/>
            <w:shd w:val="clear" w:color="auto" w:fill="FFF2CC" w:themeFill="accent4" w:themeFillTint="33"/>
          </w:tcPr>
          <w:p w14:paraId="4583BA12" w14:textId="77777777" w:rsidR="002A2453" w:rsidRPr="001E5941" w:rsidRDefault="002A2453">
            <w:pPr>
              <w:pStyle w:val="Luettelokappale"/>
              <w:numPr>
                <w:ilvl w:val="0"/>
                <w:numId w:val="6"/>
              </w:numPr>
              <w:ind w:left="360"/>
              <w:jc w:val="both"/>
              <w:rPr>
                <w:sz w:val="18"/>
                <w:szCs w:val="18"/>
              </w:rPr>
            </w:pPr>
            <w:r>
              <w:rPr>
                <w:sz w:val="18"/>
                <w:szCs w:val="18"/>
              </w:rPr>
              <w:t>Muu tuntiopettaja</w:t>
            </w:r>
          </w:p>
        </w:tc>
        <w:tc>
          <w:tcPr>
            <w:tcW w:w="1134" w:type="dxa"/>
            <w:shd w:val="clear" w:color="auto" w:fill="FBE4D5" w:themeFill="accent2" w:themeFillTint="33"/>
          </w:tcPr>
          <w:p w14:paraId="6986177C" w14:textId="5A27773E" w:rsidR="002A2453" w:rsidRPr="001E5941" w:rsidRDefault="002A2453">
            <w:pPr>
              <w:jc w:val="center"/>
              <w:rPr>
                <w:sz w:val="18"/>
                <w:szCs w:val="18"/>
              </w:rPr>
            </w:pPr>
            <w:r>
              <w:rPr>
                <w:sz w:val="18"/>
                <w:szCs w:val="18"/>
              </w:rPr>
              <w:t>2</w:t>
            </w:r>
            <w:r w:rsidR="002A4912">
              <w:rPr>
                <w:sz w:val="18"/>
                <w:szCs w:val="18"/>
              </w:rPr>
              <w:t>7</w:t>
            </w:r>
            <w:r>
              <w:rPr>
                <w:sz w:val="18"/>
                <w:szCs w:val="18"/>
              </w:rPr>
              <w:t>,</w:t>
            </w:r>
            <w:r w:rsidR="00900B5F">
              <w:rPr>
                <w:sz w:val="18"/>
                <w:szCs w:val="18"/>
              </w:rPr>
              <w:t>74</w:t>
            </w:r>
          </w:p>
        </w:tc>
        <w:tc>
          <w:tcPr>
            <w:tcW w:w="1134" w:type="dxa"/>
            <w:shd w:val="clear" w:color="auto" w:fill="F7CAAC" w:themeFill="accent2" w:themeFillTint="66"/>
          </w:tcPr>
          <w:p w14:paraId="583FCCCF" w14:textId="23922951" w:rsidR="002A2453" w:rsidRPr="001E5941" w:rsidRDefault="00900B5F">
            <w:pPr>
              <w:jc w:val="center"/>
              <w:rPr>
                <w:sz w:val="18"/>
                <w:szCs w:val="18"/>
              </w:rPr>
            </w:pPr>
            <w:r>
              <w:rPr>
                <w:sz w:val="18"/>
                <w:szCs w:val="18"/>
              </w:rPr>
              <w:t>2</w:t>
            </w:r>
            <w:r w:rsidR="002A4912">
              <w:rPr>
                <w:sz w:val="18"/>
                <w:szCs w:val="18"/>
              </w:rPr>
              <w:t>9</w:t>
            </w:r>
            <w:r>
              <w:rPr>
                <w:sz w:val="18"/>
                <w:szCs w:val="18"/>
              </w:rPr>
              <w:t>,</w:t>
            </w:r>
            <w:r w:rsidR="002A4912">
              <w:rPr>
                <w:sz w:val="18"/>
                <w:szCs w:val="18"/>
              </w:rPr>
              <w:t>13</w:t>
            </w:r>
          </w:p>
        </w:tc>
        <w:tc>
          <w:tcPr>
            <w:tcW w:w="1134" w:type="dxa"/>
            <w:shd w:val="clear" w:color="auto" w:fill="F4B083" w:themeFill="accent2" w:themeFillTint="99"/>
          </w:tcPr>
          <w:p w14:paraId="22A0F618" w14:textId="0989EA42" w:rsidR="002A2453" w:rsidRPr="001E5941" w:rsidRDefault="002A2453">
            <w:pPr>
              <w:jc w:val="center"/>
              <w:rPr>
                <w:sz w:val="18"/>
                <w:szCs w:val="18"/>
              </w:rPr>
            </w:pPr>
            <w:r>
              <w:rPr>
                <w:sz w:val="18"/>
                <w:szCs w:val="18"/>
              </w:rPr>
              <w:t>2</w:t>
            </w:r>
            <w:r w:rsidR="002A4912">
              <w:rPr>
                <w:sz w:val="18"/>
                <w:szCs w:val="18"/>
              </w:rPr>
              <w:t>9</w:t>
            </w:r>
            <w:r w:rsidR="00900B5F">
              <w:rPr>
                <w:sz w:val="18"/>
                <w:szCs w:val="18"/>
              </w:rPr>
              <w:t>,</w:t>
            </w:r>
            <w:r w:rsidR="002A4912">
              <w:rPr>
                <w:sz w:val="18"/>
                <w:szCs w:val="18"/>
              </w:rPr>
              <w:t>40</w:t>
            </w:r>
          </w:p>
        </w:tc>
        <w:tc>
          <w:tcPr>
            <w:tcW w:w="1134" w:type="dxa"/>
            <w:shd w:val="clear" w:color="auto" w:fill="C45911" w:themeFill="accent2" w:themeFillShade="BF"/>
          </w:tcPr>
          <w:p w14:paraId="140DC8D8" w14:textId="28C66BF2" w:rsidR="002A2453" w:rsidRPr="001E5941" w:rsidRDefault="002A4912">
            <w:pPr>
              <w:jc w:val="center"/>
              <w:rPr>
                <w:sz w:val="18"/>
                <w:szCs w:val="18"/>
              </w:rPr>
            </w:pPr>
            <w:r>
              <w:rPr>
                <w:sz w:val="18"/>
                <w:szCs w:val="18"/>
              </w:rPr>
              <w:t>30</w:t>
            </w:r>
            <w:r w:rsidR="00900B5F">
              <w:rPr>
                <w:sz w:val="18"/>
                <w:szCs w:val="18"/>
              </w:rPr>
              <w:t>,</w:t>
            </w:r>
            <w:r>
              <w:rPr>
                <w:sz w:val="18"/>
                <w:szCs w:val="18"/>
              </w:rPr>
              <w:t>5</w:t>
            </w:r>
            <w:r w:rsidR="00900B5F">
              <w:rPr>
                <w:sz w:val="18"/>
                <w:szCs w:val="18"/>
              </w:rPr>
              <w:t>1</w:t>
            </w:r>
          </w:p>
        </w:tc>
      </w:tr>
    </w:tbl>
    <w:p w14:paraId="4F03456A" w14:textId="77777777" w:rsidR="002A2453" w:rsidRDefault="002A2453" w:rsidP="002A2453">
      <w:pPr>
        <w:jc w:val="both"/>
      </w:pPr>
    </w:p>
    <w:p w14:paraId="42819FCA" w14:textId="77777777" w:rsidR="006A4E26" w:rsidRDefault="002A2453" w:rsidP="002A2453">
      <w:pPr>
        <w:jc w:val="both"/>
      </w:pPr>
      <w:r>
        <w:t>Opettaja on oikeutettu +10 %:n lisään, mikäli hänellä on opettajan kelpoisuus,</w:t>
      </w:r>
      <w:r w:rsidR="00DB7825">
        <w:t xml:space="preserve"> eli</w:t>
      </w:r>
      <w:r>
        <w:t xml:space="preserve"> opettajan pedagogiset opinnot suoritettuna. Kuoron- ja orkesterinjohtajat ovat oikeutettuja kuuden prosentin lisään, mikäli heillä ei ole opettajan pedagogisia opintoja suoritettuna. Viiden prosentin lisän peruspalkkaan saavat opettajat, joilla on suoritettuna esimerkiksi aikuiskasvatuksen tai kasvatustieteen perusopinnot. Koulutu</w:t>
      </w:r>
      <w:r w:rsidR="008E7B28">
        <w:t>s</w:t>
      </w:r>
      <w:r>
        <w:t xml:space="preserve"> on </w:t>
      </w:r>
      <w:r w:rsidR="008E7B28">
        <w:t xml:space="preserve">siis </w:t>
      </w:r>
      <w:r>
        <w:t xml:space="preserve">palkanmaksun perusteena, joten on olennaista, että </w:t>
      </w:r>
      <w:r w:rsidR="008E7B28">
        <w:t>opettaja toimittaa</w:t>
      </w:r>
      <w:r>
        <w:t xml:space="preserve"> kopiot tutkintotodistuksista</w:t>
      </w:r>
      <w:r w:rsidR="008E7B28">
        <w:t>an</w:t>
      </w:r>
      <w:r>
        <w:t xml:space="preserve"> kansalaisopiston toimistoon, jos tutkin</w:t>
      </w:r>
      <w:r w:rsidR="008E7B28">
        <w:t>not</w:t>
      </w:r>
      <w:r>
        <w:t xml:space="preserve"> täydentyvät. </w:t>
      </w:r>
    </w:p>
    <w:p w14:paraId="4273870B" w14:textId="7D1C13C3" w:rsidR="002A2453" w:rsidRDefault="002A2453" w:rsidP="00F26D25">
      <w:pPr>
        <w:jc w:val="both"/>
      </w:pPr>
      <w:r>
        <w:t xml:space="preserve">Vuosilomakorvaus maksetaan viimeisten pidettyjen tuntien jälkeen, ei kuukausittain. </w:t>
      </w:r>
      <w:r w:rsidR="00DB7825">
        <w:t xml:space="preserve">Tuntiopettajan oikeus </w:t>
      </w:r>
      <w:r w:rsidR="001510E8">
        <w:t>vuosilomaan, lomapalkkaan ja l</w:t>
      </w:r>
      <w:r w:rsidR="00DB7825">
        <w:t xml:space="preserve">omakorvaukseen määräytyy vuosilomalain (162/2005) säännösten perusteella. Lomakorvaus on yhdeksän prosenttia koko palvelussuhteen kestoajalta maksetuista palkoista. Tuntiopettaja ansaitsee lomarahaa sellaiselta kalenterikuukaudelta, jona tuntiopettajalla on vähintään 14 työssäolopäivää tai 35 työtuntia. </w:t>
      </w:r>
      <w:r>
        <w:t>Palkanmaksupäivä</w:t>
      </w:r>
      <w:r w:rsidR="00F26D25">
        <w:t xml:space="preserve"> on pääsääntöisesti </w:t>
      </w:r>
      <w:r>
        <w:t>kuukauden 15. päivä</w:t>
      </w:r>
      <w:r w:rsidR="00F26D25">
        <w:t>.</w:t>
      </w:r>
    </w:p>
    <w:p w14:paraId="393A8EF7" w14:textId="3338A56E" w:rsidR="002A2453" w:rsidRDefault="002A2453" w:rsidP="002A2453">
      <w:pPr>
        <w:jc w:val="both"/>
      </w:pPr>
      <w:r>
        <w:t xml:space="preserve">Kansalaisopiston opettajien työehdot määräytyvät OVTES:n mukaan. Ennen opetuksen alkua </w:t>
      </w:r>
      <w:r w:rsidR="00DB7825">
        <w:t>opettaja saa</w:t>
      </w:r>
      <w:r>
        <w:t xml:space="preserve"> kirjallisen </w:t>
      </w:r>
      <w:r w:rsidRPr="004B5EF1">
        <w:rPr>
          <w:b/>
          <w:bCs/>
        </w:rPr>
        <w:t>työsopimuksen</w:t>
      </w:r>
      <w:r>
        <w:t xml:space="preserve"> kahtena kappaleena. Sopimukseen on merkitty työsuhteen kesto, palkkaus, opintoryhmät ja kokoontumisajat sekä tuntimäärät. </w:t>
      </w:r>
      <w:r w:rsidR="00DB7825">
        <w:t>Opettajan tulee tarkista</w:t>
      </w:r>
      <w:r>
        <w:t>a työsopimuksen tiedot, korja</w:t>
      </w:r>
      <w:r w:rsidR="00DB7825">
        <w:t>t</w:t>
      </w:r>
      <w:r>
        <w:t>a muuttuneet tiedot, allekirjoit</w:t>
      </w:r>
      <w:r w:rsidR="00DB7825">
        <w:t>ta</w:t>
      </w:r>
      <w:r>
        <w:t>a työsopimus ja palaut</w:t>
      </w:r>
      <w:r w:rsidR="00DB7825">
        <w:t>ta</w:t>
      </w:r>
      <w:r>
        <w:t>a allekirjoitettu sopimus kansalaisopiston toimistoon.</w:t>
      </w:r>
      <w:r w:rsidR="004B5EF1">
        <w:t xml:space="preserve"> Opettajan tulee toimittaa myös </w:t>
      </w:r>
      <w:r w:rsidR="004B5EF1" w:rsidRPr="004B5EF1">
        <w:rPr>
          <w:b/>
          <w:bCs/>
        </w:rPr>
        <w:t>verokortti</w:t>
      </w:r>
      <w:r w:rsidR="004B5EF1">
        <w:t xml:space="preserve"> ennakonpidätystä varten. Palkasta pidätetään veroa 60 %, mikäli verokorttia ei toimiteta.</w:t>
      </w:r>
    </w:p>
    <w:p w14:paraId="2AB4E9F3" w14:textId="77777777" w:rsidR="002A2453" w:rsidRDefault="002A2453" w:rsidP="002A2453">
      <w:pPr>
        <w:jc w:val="both"/>
      </w:pPr>
      <w:r>
        <w:t xml:space="preserve">Uudet opettajat täyttävät </w:t>
      </w:r>
      <w:r w:rsidRPr="00DB7825">
        <w:rPr>
          <w:b/>
          <w:bCs/>
        </w:rPr>
        <w:t>henkilötietolomakkeen</w:t>
      </w:r>
      <w:r>
        <w:t xml:space="preserve"> ja palauttavat sen toimistolle. Jatkavat opettajat toimittavat uuden henkilötietolomakkeen, mikäli omat tiedot (esim. sähköpostiosoite, puhelinnumero, osoite tai tilinumero) ovat muuttuneet.</w:t>
      </w:r>
    </w:p>
    <w:p w14:paraId="6D3A4297" w14:textId="392F109C" w:rsidR="006A4E26" w:rsidRDefault="002A2453" w:rsidP="002A2453">
      <w:pPr>
        <w:jc w:val="both"/>
      </w:pPr>
      <w:r>
        <w:t xml:space="preserve">Opettajan tulee esittää rehtorille </w:t>
      </w:r>
      <w:r w:rsidRPr="00DB7825">
        <w:rPr>
          <w:b/>
          <w:bCs/>
        </w:rPr>
        <w:t>rikosrekisteriote</w:t>
      </w:r>
      <w:r>
        <w:t>, mikäli opettaa lapsia ja samassa ryhmässä ei ole aikuisia opiskelijoita. Tästä on myös merkintä (Rikosrekisterilaki 6 §, 2 mom.) työsopimuksessa. Rikosrekisteriote tulee hankkia kerran vuodessa, jos työsuhde kestää yli 3 kuukautta. Rikosrekisteriotteen (maksullinen) voi tilata oikeusrekisterikeskuksesta (</w:t>
      </w:r>
      <w:hyperlink r:id="rId22" w:anchor="/" w:history="1">
        <w:r w:rsidRPr="00F152BC">
          <w:rPr>
            <w:rStyle w:val="Hyperlinkki"/>
          </w:rPr>
          <w:t>https://asiointi2.oikeus.fi/oikeusrekisterikeskus/#/</w:t>
        </w:r>
      </w:hyperlink>
      <w:r>
        <w:t xml:space="preserve">). </w:t>
      </w:r>
    </w:p>
    <w:p w14:paraId="136DE18E" w14:textId="390BA55F" w:rsidR="00DB7825" w:rsidRDefault="00DB7825" w:rsidP="00DB7825">
      <w:pPr>
        <w:pStyle w:val="Otsikko1"/>
        <w:numPr>
          <w:ilvl w:val="0"/>
          <w:numId w:val="3"/>
        </w:numPr>
      </w:pPr>
      <w:bookmarkStart w:id="6" w:name="_Toc143261161"/>
      <w:r>
        <w:t>Opettajan sairastuminen</w:t>
      </w:r>
      <w:bookmarkEnd w:id="6"/>
    </w:p>
    <w:p w14:paraId="41B2C7FC" w14:textId="77777777" w:rsidR="00DB7825" w:rsidRDefault="00DB7825" w:rsidP="002A2453">
      <w:pPr>
        <w:jc w:val="both"/>
      </w:pPr>
    </w:p>
    <w:p w14:paraId="4FE00470" w14:textId="77777777" w:rsidR="003555CC" w:rsidRDefault="003555CC" w:rsidP="00D97433">
      <w:pPr>
        <w:jc w:val="both"/>
      </w:pPr>
      <w:r>
        <w:t>Opiston toimistoon tulee ilmoittaa, mikäli on estynyt pitämästä opetusta sovitun mukaisesti. Toimistosta lähetetään tieto opiskelijoille opetuskerran peruuntumisesta.</w:t>
      </w:r>
    </w:p>
    <w:p w14:paraId="77FD5674" w14:textId="38F0C250" w:rsidR="001510E8" w:rsidRDefault="001510E8" w:rsidP="008E7B28">
      <w:pPr>
        <w:jc w:val="both"/>
      </w:pPr>
      <w:r>
        <w:lastRenderedPageBreak/>
        <w:t>Keskimäärin vähintään 14 tuntia viikossa opettavalle tuntiopettajalle maksetaan sairauspoissaolon ja äitiys-/raskaus-/vanhempainvapaan palkkaa KVTES:n V luvun 2 ja 7 §:n mukaan. Muiden tuntiopettajien oikeus palkalliseen sairauspoissaoloon ja äitiys-/raskaus-/vanhempainvapaaseen määräytyy työsopimuslain säännösten mukaan. Keskimäärin alle 14 tuntia viikossa opettavalle tuntiopettajalle maksetaan sairausajan palkka työsopimuslain mukaan sairauden alkamispäivälle ja sitä se</w:t>
      </w:r>
      <w:r w:rsidR="004B5EF1">
        <w:t>uranneen yhdeksän (9) arkipäivän ajalle ajoittuvien työsopimuksen mukaisten opetustuntien osalta. Edellytyksenä on, että työsuhde on jatkunut vähintään yhden kuukauden. Muussa tapauksessa maksetaan 50 % edellä mainitun sairausajan palkasta.</w:t>
      </w:r>
    </w:p>
    <w:p w14:paraId="0F967056" w14:textId="39AD7EA3" w:rsidR="003555CC" w:rsidRDefault="004B5EF1" w:rsidP="008E7B28">
      <w:pPr>
        <w:jc w:val="both"/>
      </w:pPr>
      <w:r>
        <w:t>Sairausajan palkan saamiseksi tuntiopettajan tulee toimittaa opiston toimistoon lääkärintodistus tai enintään viiden (5) perättäisen kalenteripäivän sairaustapauksissa sairaan- tai terveydenhoitajan todistus viikon kuluessa sairastumisesta. Sairauspoissaolon takia pitämättä jääneiden opetustuntien korvaamisesta opiskelijoille sovitaan erikseen rehtorin kanssa.</w:t>
      </w:r>
    </w:p>
    <w:p w14:paraId="6104B70E" w14:textId="40FC4474" w:rsidR="001510E8" w:rsidRDefault="004B5EF1" w:rsidP="004B5EF1">
      <w:pPr>
        <w:pStyle w:val="Otsikko1"/>
        <w:numPr>
          <w:ilvl w:val="0"/>
          <w:numId w:val="3"/>
        </w:numPr>
      </w:pPr>
      <w:bookmarkStart w:id="7" w:name="_Toc143261162"/>
      <w:r>
        <w:t>Matkalaskut</w:t>
      </w:r>
      <w:bookmarkEnd w:id="7"/>
    </w:p>
    <w:p w14:paraId="7257C04D" w14:textId="77777777" w:rsidR="004B5EF1" w:rsidRDefault="004B5EF1" w:rsidP="004B5EF1"/>
    <w:p w14:paraId="6564C602" w14:textId="78EA06C2" w:rsidR="004B5EF1" w:rsidRDefault="004B5EF1" w:rsidP="00FC53D0">
      <w:pPr>
        <w:jc w:val="both"/>
      </w:pPr>
      <w:r>
        <w:t>Matkakustannuksina pidetään niitä ylimääräisiä todellisia matkakuluja, joita opetustyö kansalaisopistossa aiheuttaa.</w:t>
      </w:r>
      <w:r w:rsidR="00FC53D0">
        <w:t xml:space="preserve"> Kun kansalaisopiston tuntiopettajan opetusmatkan pituus yhteen suuntaan on yli kuusi (6) kilometriä, maksetaan tämän ylittävältä osalta korvausta. Maksettavat kilometrit saadaan, kun edestakaisesta matkasta vähennetään 12 kilometriä. Tuo omavastuuosuus tulee ilmetä matkalaskusta. Matkakorvauksen suuruus on 0,5</w:t>
      </w:r>
      <w:r w:rsidR="002A4912">
        <w:t>9</w:t>
      </w:r>
      <w:r w:rsidR="00FC53D0">
        <w:t xml:space="preserve"> €/km vuonna 202</w:t>
      </w:r>
      <w:r w:rsidR="002A4912">
        <w:t>5</w:t>
      </w:r>
      <w:r w:rsidR="00FC53D0">
        <w:t>. Matkat maksetaan lyhimmän reitin mukaan. Matkalaskulomakkeita saa opiston toimistosta.</w:t>
      </w:r>
    </w:p>
    <w:p w14:paraId="1B108738" w14:textId="31DFD62D" w:rsidR="00FC53D0" w:rsidRDefault="00FC53D0" w:rsidP="00FC53D0">
      <w:pPr>
        <w:pStyle w:val="Otsikko1"/>
        <w:numPr>
          <w:ilvl w:val="0"/>
          <w:numId w:val="3"/>
        </w:numPr>
      </w:pPr>
      <w:bookmarkStart w:id="8" w:name="_Toc143261163"/>
      <w:r>
        <w:t>Työvälinekorvaus</w:t>
      </w:r>
      <w:bookmarkEnd w:id="8"/>
    </w:p>
    <w:p w14:paraId="78BD6346" w14:textId="77777777" w:rsidR="00FC53D0" w:rsidRDefault="00FC53D0" w:rsidP="00FC53D0"/>
    <w:p w14:paraId="6C45EF34" w14:textId="7B07F3A3" w:rsidR="00FC53D0" w:rsidRPr="00FC53D0" w:rsidRDefault="00FC53D0" w:rsidP="00FC53D0">
      <w:r>
        <w:t xml:space="preserve">Opettajalle voidaan maksaa työvälinekorvausta omien työvälineiden käytöstä. </w:t>
      </w:r>
      <w:r w:rsidR="00D760C8">
        <w:t>Tästä tulee neuvotella rehtorin kanssa ennen kurssin alkamista.</w:t>
      </w:r>
    </w:p>
    <w:p w14:paraId="21FF0373" w14:textId="3527CC6A" w:rsidR="00FC53D0" w:rsidRDefault="00FC53D0" w:rsidP="00FC53D0">
      <w:pPr>
        <w:pStyle w:val="Otsikko1"/>
        <w:numPr>
          <w:ilvl w:val="0"/>
          <w:numId w:val="3"/>
        </w:numPr>
      </w:pPr>
      <w:bookmarkStart w:id="9" w:name="_Toc143261164"/>
      <w:r>
        <w:t>Tiedottaminen</w:t>
      </w:r>
      <w:bookmarkEnd w:id="9"/>
    </w:p>
    <w:p w14:paraId="0720249B" w14:textId="77777777" w:rsidR="00FC53D0" w:rsidRDefault="00FC53D0" w:rsidP="00FC53D0"/>
    <w:p w14:paraId="321DCD2E" w14:textId="77777777" w:rsidR="00A101A0" w:rsidRDefault="00A101A0" w:rsidP="00A101A0">
      <w:pPr>
        <w:jc w:val="both"/>
      </w:pPr>
      <w:r>
        <w:t>Opiston toimiston päätiedottamiskanava opettajille on sähköposti. Kiireellisissä asioissa on käytössä massatekstiviestit. Muita tiedottamiskanavia ovat kahdesti vuodessa järjestettävät opettajainkokoukset, tämä opettajan opas, erilliset tiedotteet, kansalaisopiston Facebook-sivu ja Puumala-lehden opistopalsta. Opettajat saavat tiedottaa ja markkinoida omia kurssejaan myös omilla somekanavillaan.</w:t>
      </w:r>
    </w:p>
    <w:p w14:paraId="7F3252DB" w14:textId="6FE4E8AB" w:rsidR="007A5AF9" w:rsidRDefault="00A101A0" w:rsidP="00A101A0">
      <w:pPr>
        <w:jc w:val="both"/>
      </w:pPr>
      <w:r>
        <w:t xml:space="preserve">Puumalan kansalaisopiston opettajilla on mahdollisuus julkaista kurssikuulumisiaan kansalaisopiston Facebook-sivuilla (Puumalan kansalaisopiston tapahtumia). Lisätietoa tästä saa kansalaisopiston toimistosta. Tämän opeoppaan liitteenä </w:t>
      </w:r>
      <w:r w:rsidR="00D97433">
        <w:t xml:space="preserve">(Liite 1) </w:t>
      </w:r>
      <w:r>
        <w:t>on kunnan someviestinnän ohjeistus, jota tulee noudattaa sosiaalista mediaa käytettäessä.</w:t>
      </w:r>
    </w:p>
    <w:p w14:paraId="72E0D194" w14:textId="77C44F46" w:rsidR="009A1CA8" w:rsidRDefault="00FC53D0" w:rsidP="00FC53D0">
      <w:pPr>
        <w:pStyle w:val="Otsikko1"/>
        <w:numPr>
          <w:ilvl w:val="0"/>
          <w:numId w:val="3"/>
        </w:numPr>
      </w:pPr>
      <w:bookmarkStart w:id="10" w:name="_Toc143261165"/>
      <w:r>
        <w:t>Kansalaisopiston opettajan täydennyskouluttautuminen</w:t>
      </w:r>
      <w:bookmarkEnd w:id="10"/>
    </w:p>
    <w:p w14:paraId="56D052AF" w14:textId="77777777" w:rsidR="00FC53D0" w:rsidRDefault="00FC53D0" w:rsidP="00FC53D0"/>
    <w:p w14:paraId="39F3BF19" w14:textId="3BBECFAC" w:rsidR="008A2E04" w:rsidRDefault="008A2E04" w:rsidP="00A101A0">
      <w:pPr>
        <w:jc w:val="both"/>
      </w:pPr>
      <w:r>
        <w:t xml:space="preserve">Täydennyskoulutuksen tarkoituksena on ylläpitää ja lisätä työntekijän ammattitaitoa. Täydennyskoulutuksen tulee liittyä kiinteästi opettajan työtehtäviin ja niiden kehittämiseen. Täydennyskoulutustarvetta arvioitaessa otetaan huomioon kansalaisopiston ja opetuksen tavoitteet, koulutustarve sekä talousarvio. Kansalaisopisto </w:t>
      </w:r>
      <w:r>
        <w:lastRenderedPageBreak/>
        <w:t>osallistuu harkitusti opettajiensa täydennyskoulutusmaksuihin. Kursseista ja niiden korvattavuudesta tulee keskustella rehtorin kanssa ennen kurssille osallistumista.</w:t>
      </w:r>
    </w:p>
    <w:p w14:paraId="556A6870" w14:textId="124E57D5" w:rsidR="008A2E04" w:rsidRDefault="00A101A0" w:rsidP="008A2E04">
      <w:pPr>
        <w:jc w:val="both"/>
      </w:pPr>
      <w:r>
        <w:t xml:space="preserve">Puumalan kansalaisopiston </w:t>
      </w:r>
      <w:r w:rsidR="008A2E04">
        <w:t>tunti</w:t>
      </w:r>
      <w:r>
        <w:t xml:space="preserve">opettajilla on mahdollisuus osallistua veloituksetta yhdelle </w:t>
      </w:r>
      <w:r w:rsidR="00D760C8">
        <w:t xml:space="preserve">omaa opetusta tukevalle </w:t>
      </w:r>
      <w:r>
        <w:t xml:space="preserve">kansalaisopiston kurssille. </w:t>
      </w:r>
      <w:r w:rsidR="008A2E04">
        <w:t xml:space="preserve">Tällä </w:t>
      </w:r>
      <w:r w:rsidR="00D97433">
        <w:t xml:space="preserve">toimintaperiaatteella </w:t>
      </w:r>
      <w:r w:rsidR="008A2E04">
        <w:t>tuetaan opettajien työ- ja toimintakykyä.</w:t>
      </w:r>
    </w:p>
    <w:p w14:paraId="5E45C19E" w14:textId="1CC83E4E" w:rsidR="00FC53D0" w:rsidRDefault="00FC53D0" w:rsidP="008A2E04">
      <w:pPr>
        <w:pStyle w:val="Otsikko1"/>
        <w:numPr>
          <w:ilvl w:val="0"/>
          <w:numId w:val="3"/>
        </w:numPr>
      </w:pPr>
      <w:bookmarkStart w:id="11" w:name="_Toc143261166"/>
      <w:r>
        <w:t>Turvallisuusohjeet opettajille</w:t>
      </w:r>
      <w:bookmarkEnd w:id="11"/>
    </w:p>
    <w:p w14:paraId="0354FDD9" w14:textId="77777777" w:rsidR="00FC53D0" w:rsidRPr="00FC53D0" w:rsidRDefault="00FC53D0" w:rsidP="00FC53D0"/>
    <w:p w14:paraId="3671DE15" w14:textId="6E7F77D9" w:rsidR="009A1CA8" w:rsidRDefault="009A1CA8" w:rsidP="00E7141E">
      <w:pPr>
        <w:jc w:val="both"/>
      </w:pPr>
      <w:r>
        <w:t xml:space="preserve">Korona-aika opetti vastuullista terveyskäyttäytymistä ja hyviä hygieniakäytänteitä. Olennaista on, että töihin tullaan ja kursseille osallistutaan vain terveinä. </w:t>
      </w:r>
    </w:p>
    <w:p w14:paraId="60AF9D53" w14:textId="1AFCF54F" w:rsidR="009A1CA8" w:rsidRDefault="009A1CA8" w:rsidP="00E7141E">
      <w:pPr>
        <w:jc w:val="both"/>
      </w:pPr>
      <w:r>
        <w:t>Työpaikan väkivalta- ja uhkatilanteiden eh</w:t>
      </w:r>
      <w:r w:rsidR="00A42580">
        <w:t xml:space="preserve">käisemiseksi on tärkeää, että </w:t>
      </w:r>
      <w:r w:rsidR="009F3DB4">
        <w:t>opettaja tunnistaa</w:t>
      </w:r>
      <w:r w:rsidR="00A42580">
        <w:t xml:space="preserve"> mahdolliset riskit ja uhkat, tutustuu työ- ja opetustilaan sekä</w:t>
      </w:r>
      <w:r w:rsidR="008C0962">
        <w:t xml:space="preserve"> opetustilan pelastautumissuunnitelmaan ja</w:t>
      </w:r>
      <w:r w:rsidR="00A42580">
        <w:t xml:space="preserve"> selvittää varauloskäynnit, pelastautumisreitit </w:t>
      </w:r>
      <w:r w:rsidR="00B02BCA">
        <w:t xml:space="preserve">sekä </w:t>
      </w:r>
      <w:r w:rsidR="00A42580">
        <w:t>ensiapuvälineistön</w:t>
      </w:r>
      <w:r w:rsidR="00B02BCA">
        <w:t xml:space="preserve"> ja alkusammutusvälineiden</w:t>
      </w:r>
      <w:r w:rsidR="00A42580">
        <w:t xml:space="preserve"> sijainnin. Keskeiset turvallisuusasiat on syytä käydä läpi myös yhdessä kurssilaisten kanssa.</w:t>
      </w:r>
    </w:p>
    <w:p w14:paraId="7F5F2600" w14:textId="34CE765A" w:rsidR="00A42580" w:rsidRDefault="00E7141E" w:rsidP="00E7141E">
      <w:pPr>
        <w:jc w:val="both"/>
      </w:pPr>
      <w:r>
        <w:t>Opetust</w:t>
      </w:r>
      <w:r w:rsidR="00A42580">
        <w:t>oiminnassa</w:t>
      </w:r>
      <w:r>
        <w:t xml:space="preserve"> tulee muistaa</w:t>
      </w:r>
      <w:r w:rsidR="00A42580">
        <w:t xml:space="preserve"> vahva ennakointi. </w:t>
      </w:r>
      <w:r w:rsidR="008C0962">
        <w:t xml:space="preserve">Mikäli opetustilassa havaitaan riskejä, rikkoutuneita tavaroita tai muita turvallisuusuhkia, tulee niistä ilmoittaa aina </w:t>
      </w:r>
      <w:r w:rsidR="009F3DB4">
        <w:t xml:space="preserve">kansalaisopiston </w:t>
      </w:r>
      <w:r w:rsidR="008C0962">
        <w:t>toimistolle sekä kiinteistön omistajalle. Näin asiat pystytään korjaamaan</w:t>
      </w:r>
      <w:r w:rsidR="009F3DB4">
        <w:t>,</w:t>
      </w:r>
      <w:r w:rsidR="008C0962">
        <w:t xml:space="preserve"> ja opiskelun turvallisuus siltä osin takaamaan.</w:t>
      </w:r>
    </w:p>
    <w:p w14:paraId="267818D2" w14:textId="5847CE45" w:rsidR="00B02BCA" w:rsidRDefault="00B02BCA" w:rsidP="00E7141E">
      <w:pPr>
        <w:jc w:val="both"/>
      </w:pPr>
      <w:r>
        <w:t>Opettaja on vastuussa ryhmänsä turvallisuudesta. Opetuspaikan osoite on hyvä laittaa muistiin siltä varalta, että tarvitsee olla yhteydessä hälytyskeskukseen. Puhelimeen on myös mahdollista asentaa 112-sovellus, joka antaa sijainnin koordinaatit automaattisesti.</w:t>
      </w:r>
    </w:p>
    <w:p w14:paraId="526E9EE5" w14:textId="399D6D0E" w:rsidR="008C0962" w:rsidRDefault="008C0962" w:rsidP="00A27759">
      <w:pPr>
        <w:jc w:val="both"/>
      </w:pPr>
      <w:r w:rsidRPr="00A27759">
        <w:rPr>
          <w:b/>
          <w:bCs/>
        </w:rPr>
        <w:t>Väkivaltatilanne</w:t>
      </w:r>
      <w:r w:rsidR="00A27759">
        <w:t xml:space="preserve">. Mikäli opetustilaan tulee väkivaltaisesti käyttäytyvä tai päihtynyt henkilö, on olennaista pyrkiä olemaan rauhallinen ja asiallinen. Henkilölle tulee tehdä selväksi, että oppitunti on meneillään. Häntä tulee pyytää poistumaan tilasta. Mikäli hän ei poistu, voi hänet pyytää peremmälle opetustilaan ja samalla pyytää opiskelijoita poistumaan tilasta. Tilanteessa tulee harkinnan mukaan soittaa hätänumeroon 112. </w:t>
      </w:r>
      <w:r w:rsidR="00F76512">
        <w:t>Tällaisten tilanteiden v</w:t>
      </w:r>
      <w:r w:rsidR="009F3DB4">
        <w:t>älttämiseksi</w:t>
      </w:r>
      <w:r w:rsidR="00F76512">
        <w:t xml:space="preserve"> </w:t>
      </w:r>
      <w:r w:rsidR="009F3DB4">
        <w:t xml:space="preserve">ennalta, </w:t>
      </w:r>
      <w:r w:rsidR="00F76512">
        <w:t>kannattaa opetustilojen ovet pitää lukittuina opetuksen ajan.</w:t>
      </w:r>
    </w:p>
    <w:p w14:paraId="2D73FD1E" w14:textId="669A8A10" w:rsidR="00F76512" w:rsidRDefault="00F76512" w:rsidP="00A27759">
      <w:pPr>
        <w:jc w:val="both"/>
      </w:pPr>
      <w:r w:rsidRPr="00F76512">
        <w:rPr>
          <w:b/>
          <w:bCs/>
        </w:rPr>
        <w:t>Sairauskohtaus</w:t>
      </w:r>
      <w:r>
        <w:t>. Sairauskohtauksessa tulee arvioida tilanteen vakavuus. Mikäli sairauskohtauksen saanut henkilö ei kykene seisomaan omilla jaloillaan, hengitys ei kulje kunnolla, henkilö valittaa rintakipua tai kovaa päänsärkyä, henkilö ei kykene puhumaan tai puhuu sekavasti tai henkilö menettää tajuntansa</w:t>
      </w:r>
      <w:r w:rsidR="009F3DB4">
        <w:t xml:space="preserve"> tai vuotaa runsaasti verta</w:t>
      </w:r>
      <w:r>
        <w:t>, tulee soittaa hätänumeroon 112 lisäohjeita varten.</w:t>
      </w:r>
    </w:p>
    <w:p w14:paraId="3DEF5D50" w14:textId="6F9F2B8A" w:rsidR="00F76512" w:rsidRDefault="00F76512" w:rsidP="00A27759">
      <w:pPr>
        <w:jc w:val="both"/>
      </w:pPr>
      <w:r w:rsidRPr="00F76512">
        <w:rPr>
          <w:b/>
          <w:bCs/>
        </w:rPr>
        <w:t>Tulipalo</w:t>
      </w:r>
      <w:r>
        <w:t>. Tulipalon sattuessa tulee opiskelijat ohjata lyhintä reittiä ulos opetustilasta. Opettaja tulee itse ulos viimeisenä. Tilanteessa tulee soittaa hätänumeroon 112. Opettajan tulee myös arvioida, voiko itseä vaarantamatta käyttää alkusammutusvälineitä.</w:t>
      </w:r>
    </w:p>
    <w:p w14:paraId="7F1095E2" w14:textId="77777777" w:rsidR="00F76512" w:rsidRDefault="00F76512" w:rsidP="00F76512">
      <w:pPr>
        <w:pStyle w:val="Otsikko1"/>
        <w:numPr>
          <w:ilvl w:val="0"/>
          <w:numId w:val="3"/>
        </w:numPr>
      </w:pPr>
      <w:bookmarkStart w:id="12" w:name="_Toc143261167"/>
      <w:r>
        <w:t>Työtapaturmat, omaisuusvahingot ja opiskelijoiden tapaturmat</w:t>
      </w:r>
      <w:bookmarkEnd w:id="12"/>
    </w:p>
    <w:p w14:paraId="5E7B0F40" w14:textId="77777777" w:rsidR="00F76512" w:rsidRDefault="00F76512" w:rsidP="00F76512">
      <w:pPr>
        <w:jc w:val="both"/>
      </w:pPr>
    </w:p>
    <w:p w14:paraId="71C4E149" w14:textId="68F73957" w:rsidR="00256141" w:rsidRDefault="00C1575B" w:rsidP="00F76512">
      <w:pPr>
        <w:jc w:val="both"/>
      </w:pPr>
      <w:r>
        <w:t>Mikäli opettajalle sattuu työtapaturma, on epäilys mahdollisesta ammattitaudista tai opettaja joutuu tavalla tai toisella uhkaavaan tilanteeseen, tulee siitä ilmoittaa välittömästi kansalaisopiston rehtorille. Lisäksi tulee varata aika terveydenhuollon toimipisteeseen, vaikka heti tapaturman jälkeen ei olisi oireita, jos on oletettavaa, että oireet voivat ilmaantua myöhemmin (esim. kaatuminen</w:t>
      </w:r>
      <w:r w:rsidR="009F3DB4">
        <w:t xml:space="preserve"> ja sen seuraukset</w:t>
      </w:r>
      <w:r>
        <w:t>). Vamman todentaminen työtapaturmaksi hankaloituu, mikäli lääkäri tekee diagnoosin vasta päiviä tapaturman jälkeen.</w:t>
      </w:r>
    </w:p>
    <w:p w14:paraId="0CAD4F6B" w14:textId="34FCC116" w:rsidR="001F509D" w:rsidRDefault="001F509D" w:rsidP="00F76512">
      <w:pPr>
        <w:jc w:val="both"/>
      </w:pPr>
      <w:r>
        <w:t xml:space="preserve">Opettajan opetuksessaan käyttämää omaisuutta ei ole pääsääntöisesti vakuutettu. Omaisuusvahingosta kannattaa kuitenkin ilmoittaa työnantajalle heti vahingon satuttua. </w:t>
      </w:r>
    </w:p>
    <w:p w14:paraId="0420D69A" w14:textId="241D2813" w:rsidR="00C1575B" w:rsidRDefault="00C1575B" w:rsidP="00F76512">
      <w:pPr>
        <w:jc w:val="both"/>
      </w:pPr>
      <w:r>
        <w:lastRenderedPageBreak/>
        <w:t>Puumalan kunta (kansalaisopisto) ei ole erikseen vakuuttanut opiskelijoitaan</w:t>
      </w:r>
      <w:r w:rsidR="001F509D">
        <w:t>. K</w:t>
      </w:r>
      <w:r>
        <w:t xml:space="preserve">unnan ryhmätapaturmavakuutus (OP Pohjola) on </w:t>
      </w:r>
      <w:r w:rsidR="001F509D">
        <w:t xml:space="preserve">kuitenkin </w:t>
      </w:r>
      <w:r>
        <w:t xml:space="preserve">voimassa myös kaikessa kansalaisopiston kurssiohjelman mukaisessa toiminnassa. </w:t>
      </w:r>
      <w:r w:rsidR="001F509D">
        <w:t>Näin ollen opiskelijoiden on syytä huolehtia myös itse henkilökohtaisesta vakuutusturvastaan.</w:t>
      </w:r>
    </w:p>
    <w:p w14:paraId="7C4B2CFD" w14:textId="346E7F00" w:rsidR="001F509D" w:rsidRDefault="001F509D" w:rsidP="00F76512">
      <w:pPr>
        <w:jc w:val="both"/>
      </w:pPr>
      <w:r>
        <w:t>Mikäli opiskelijalle sattuu tapaturma kansalaisopiston opintojen parissa, tulee tapaturma kirjata heti ylös. Siitä tulee ilmoittaa välittömästi myös kansalaisopiston toimistoon.</w:t>
      </w:r>
    </w:p>
    <w:p w14:paraId="3B792959" w14:textId="77777777" w:rsidR="00FC53D0" w:rsidRDefault="00FC53D0" w:rsidP="00FC53D0">
      <w:pPr>
        <w:pStyle w:val="Otsikko1"/>
        <w:numPr>
          <w:ilvl w:val="0"/>
          <w:numId w:val="3"/>
        </w:numPr>
      </w:pPr>
      <w:bookmarkStart w:id="13" w:name="_Toc143261168"/>
      <w:r>
        <w:t>Kansalaisopiston opettajan työ ja velvollisuudet</w:t>
      </w:r>
      <w:bookmarkEnd w:id="13"/>
    </w:p>
    <w:p w14:paraId="32340A15" w14:textId="77777777" w:rsidR="00FC53D0" w:rsidRPr="00FC53D0" w:rsidRDefault="00FC53D0" w:rsidP="00FC53D0"/>
    <w:p w14:paraId="11739DCD" w14:textId="77777777" w:rsidR="00FC53D0" w:rsidRDefault="00FC53D0" w:rsidP="00FC53D0">
      <w:pPr>
        <w:jc w:val="both"/>
      </w:pPr>
      <w:r>
        <w:t xml:space="preserve">Kansalaisopiston opettajan työ on monipuolista, haasteellista ja palkitsevaa, mutta myös vaativaa. Jokainen oppitunti on omanlaisensa näytetunti. Työssä voi myös tulla vastaan yllättäviä ja haastavia tilanteita ja kysymyksiä. </w:t>
      </w:r>
    </w:p>
    <w:p w14:paraId="1CE1A774" w14:textId="1A9D5118" w:rsidR="00FC53D0" w:rsidRDefault="00E7204F" w:rsidP="00E7204F">
      <w:pPr>
        <w:jc w:val="both"/>
      </w:pPr>
      <w:r>
        <w:t xml:space="preserve">Kansalaisopiston opettajana </w:t>
      </w:r>
      <w:r w:rsidR="00FC53D0">
        <w:t>sitoudun:</w:t>
      </w:r>
    </w:p>
    <w:p w14:paraId="17E1C903" w14:textId="203CBE24" w:rsidR="00FC53D0" w:rsidRDefault="00FC53D0" w:rsidP="00E7204F">
      <w:pPr>
        <w:pStyle w:val="Luettelokappale"/>
        <w:numPr>
          <w:ilvl w:val="1"/>
          <w:numId w:val="1"/>
        </w:numPr>
        <w:jc w:val="both"/>
      </w:pPr>
      <w:r>
        <w:t>toimimaan arvojemme ja visiomme mukaan</w:t>
      </w:r>
      <w:r w:rsidR="00E7204F">
        <w:t>,</w:t>
      </w:r>
    </w:p>
    <w:p w14:paraId="4BE93096" w14:textId="55573C4D" w:rsidR="00FC53D0" w:rsidRDefault="00FC53D0" w:rsidP="00E7204F">
      <w:pPr>
        <w:pStyle w:val="Luettelokappale"/>
        <w:numPr>
          <w:ilvl w:val="1"/>
          <w:numId w:val="1"/>
        </w:numPr>
        <w:jc w:val="both"/>
      </w:pPr>
      <w:r>
        <w:t>noudattamaan työsopimusta ja kansalaisopistossa noudatettavia sääntöjä – tunnit pidetään työsopimuksen mukaan, poikkeustapauksista on ehdottomasti AINA sovittava toimiston henkilöstön kanssa (huom! vakuutusturva)</w:t>
      </w:r>
      <w:r w:rsidR="00E7204F">
        <w:t>,</w:t>
      </w:r>
    </w:p>
    <w:p w14:paraId="4BF9C2AF" w14:textId="0EB12BEB" w:rsidR="00FC53D0" w:rsidRDefault="00FC53D0" w:rsidP="00E7204F">
      <w:pPr>
        <w:pStyle w:val="Luettelokappale"/>
        <w:numPr>
          <w:ilvl w:val="1"/>
          <w:numId w:val="1"/>
        </w:numPr>
        <w:jc w:val="both"/>
      </w:pPr>
      <w:r>
        <w:t>noudattamaan vaitiolovelvollisuutta ja tietosuojalainsäädäntöä siten, että ei käytä hyväkseen eikä ilmaise sivullisille, mitä työnantajan tai opiskelijoiden tietoja saa tietoon työssään (tietosuojalainsäädäntö)</w:t>
      </w:r>
      <w:r w:rsidR="00E7204F">
        <w:t>,</w:t>
      </w:r>
    </w:p>
    <w:p w14:paraId="47AE8565" w14:textId="3DEE96F6" w:rsidR="00FC53D0" w:rsidRDefault="00FC53D0" w:rsidP="00E7204F">
      <w:pPr>
        <w:pStyle w:val="Luettelokappale"/>
        <w:numPr>
          <w:ilvl w:val="1"/>
          <w:numId w:val="1"/>
        </w:numPr>
        <w:jc w:val="both"/>
      </w:pPr>
      <w:r>
        <w:t>valvomaan, että opetustiloihin ei tule ulkopuolisia</w:t>
      </w:r>
      <w:r w:rsidR="00E7204F">
        <w:t>,</w:t>
      </w:r>
      <w:r>
        <w:t xml:space="preserve"> </w:t>
      </w:r>
    </w:p>
    <w:p w14:paraId="0D405B05" w14:textId="64CF7C87" w:rsidR="00FC53D0" w:rsidRDefault="00FC53D0" w:rsidP="00E7204F">
      <w:pPr>
        <w:pStyle w:val="Luettelokappale"/>
        <w:numPr>
          <w:ilvl w:val="1"/>
          <w:numId w:val="1"/>
        </w:numPr>
        <w:jc w:val="both"/>
      </w:pPr>
      <w:r>
        <w:t>viestimään fiksusti sosiaalisessa ja muussa mediassa</w:t>
      </w:r>
      <w:r w:rsidR="00E7204F">
        <w:t xml:space="preserve"> sekä</w:t>
      </w:r>
    </w:p>
    <w:p w14:paraId="78F094CC" w14:textId="06E944ED" w:rsidR="00FC53D0" w:rsidRDefault="00FC53D0" w:rsidP="00E7204F">
      <w:pPr>
        <w:pStyle w:val="Luettelokappale"/>
        <w:numPr>
          <w:ilvl w:val="1"/>
          <w:numId w:val="1"/>
        </w:numPr>
        <w:jc w:val="both"/>
      </w:pPr>
      <w:r>
        <w:t>huolehtimaan siitä, että opetustilat pysyvät siisteinä</w:t>
      </w:r>
      <w:r w:rsidR="00E7204F">
        <w:t>.</w:t>
      </w:r>
    </w:p>
    <w:p w14:paraId="025EF24F" w14:textId="7F699386" w:rsidR="00FE6679" w:rsidRDefault="00FE6679" w:rsidP="00FE6679">
      <w:pPr>
        <w:jc w:val="both"/>
      </w:pPr>
      <w:r>
        <w:t xml:space="preserve">Verkkojulkaisuun </w:t>
      </w:r>
      <w:r w:rsidRPr="00FE6679">
        <w:rPr>
          <w:i/>
          <w:iCs/>
        </w:rPr>
        <w:t>Onnistu opiston opettajana</w:t>
      </w:r>
      <w:r>
        <w:t xml:space="preserve"> (</w:t>
      </w:r>
      <w:hyperlink r:id="rId23" w:history="1">
        <w:r w:rsidRPr="0042387B">
          <w:rPr>
            <w:rStyle w:val="Hyperlinkki"/>
          </w:rPr>
          <w:t>https://jokihelmenopisto.fi/files/OnnistuOpistonOpettajana_WEB.pdf</w:t>
        </w:r>
      </w:hyperlink>
      <w:r>
        <w:t xml:space="preserve">) on koottu kattava paketti vinkkejä kansalaisopistossa opettamiseen. Oppaaseen kannattaa perehtyä. Oppaassa annetaan varteenotettavia esimerkkejä esimerkiksi </w:t>
      </w:r>
      <w:r w:rsidR="009F3DB4">
        <w:t xml:space="preserve">kansalaisopiston opettajana toimimiseen ja </w:t>
      </w:r>
      <w:r>
        <w:t>opetuksen suunnitteluun.</w:t>
      </w:r>
      <w:r w:rsidR="009F3DB4">
        <w:t xml:space="preserve"> </w:t>
      </w:r>
    </w:p>
    <w:p w14:paraId="08B5D1EB" w14:textId="044FC209" w:rsidR="009F3DB4" w:rsidRDefault="009F3DB4" w:rsidP="00FE6679">
      <w:pPr>
        <w:jc w:val="both"/>
      </w:pPr>
      <w:r>
        <w:t xml:space="preserve">Opetuksen suunnitteluun kannattaa panostaa jo sanonnan </w:t>
      </w:r>
      <w:r w:rsidRPr="009F3DB4">
        <w:rPr>
          <w:i/>
          <w:iCs/>
        </w:rPr>
        <w:t>Hyvin suunniteltu on puoliksi</w:t>
      </w:r>
      <w:r>
        <w:t xml:space="preserve"> tehty perusteellakin. Suunnittelussa tulee pohdittua tarkemmin kurssin tavoitteita, sisältöjä ja opetusmenetelmiä. Suunnittelu auttaa myös hahmottamaan oppimisen moninaisuutta. </w:t>
      </w:r>
      <w:r w:rsidRPr="009F3DB4">
        <w:rPr>
          <w:i/>
          <w:iCs/>
        </w:rPr>
        <w:t>Onnistu opiston opettajana</w:t>
      </w:r>
      <w:r>
        <w:t xml:space="preserve"> -teoksesta otettu kuva (Kuva </w:t>
      </w:r>
      <w:r w:rsidR="00C73D59">
        <w:t>3</w:t>
      </w:r>
      <w:r>
        <w:t xml:space="preserve">) antaa </w:t>
      </w:r>
      <w:r w:rsidR="004159F8">
        <w:t>hyvä kuvan opintokokonaisuudesta ja suunnittelun vaiheista oivallisine, suunnittelutyötä konkreettisesti ohjaavine kysymyksineen.</w:t>
      </w:r>
    </w:p>
    <w:p w14:paraId="31F7D735" w14:textId="1526F753" w:rsidR="00FE6679" w:rsidRDefault="00FE6679" w:rsidP="00FE6679">
      <w:pPr>
        <w:jc w:val="both"/>
      </w:pPr>
      <w:r w:rsidRPr="00FE6679">
        <w:rPr>
          <w:noProof/>
        </w:rPr>
        <w:lastRenderedPageBreak/>
        <w:drawing>
          <wp:inline distT="0" distB="0" distL="0" distR="0" wp14:anchorId="12EAEDFE" wp14:editId="1D134DC9">
            <wp:extent cx="6120130" cy="3087370"/>
            <wp:effectExtent l="0" t="0" r="0" b="0"/>
            <wp:docPr id="1800519419"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519419" name=""/>
                    <pic:cNvPicPr/>
                  </pic:nvPicPr>
                  <pic:blipFill>
                    <a:blip r:embed="rId24"/>
                    <a:stretch>
                      <a:fillRect/>
                    </a:stretch>
                  </pic:blipFill>
                  <pic:spPr>
                    <a:xfrm>
                      <a:off x="0" y="0"/>
                      <a:ext cx="6120130" cy="3087370"/>
                    </a:xfrm>
                    <a:prstGeom prst="rect">
                      <a:avLst/>
                    </a:prstGeom>
                  </pic:spPr>
                </pic:pic>
              </a:graphicData>
            </a:graphic>
          </wp:inline>
        </w:drawing>
      </w:r>
    </w:p>
    <w:p w14:paraId="4D4EDA31" w14:textId="13054797" w:rsidR="004159F8" w:rsidRDefault="004159F8" w:rsidP="00FE6679">
      <w:pPr>
        <w:jc w:val="both"/>
      </w:pPr>
      <w:r w:rsidRPr="004159F8">
        <w:rPr>
          <w:b/>
          <w:bCs/>
        </w:rPr>
        <w:t xml:space="preserve">Kuva </w:t>
      </w:r>
      <w:r w:rsidR="00C73D59">
        <w:rPr>
          <w:b/>
          <w:bCs/>
        </w:rPr>
        <w:t>3</w:t>
      </w:r>
      <w:r>
        <w:t>. Opintokokonaisuuden suunnittelun vaiheet (</w:t>
      </w:r>
      <w:r w:rsidRPr="009F3DB4">
        <w:rPr>
          <w:i/>
          <w:iCs/>
        </w:rPr>
        <w:t>Onnistu opiston opettajana</w:t>
      </w:r>
      <w:r>
        <w:rPr>
          <w:i/>
          <w:iCs/>
        </w:rPr>
        <w:t xml:space="preserve"> </w:t>
      </w:r>
      <w:r>
        <w:t>-teos, 2014).</w:t>
      </w:r>
    </w:p>
    <w:p w14:paraId="15119D2A" w14:textId="77777777" w:rsidR="004159F8" w:rsidRPr="004159F8" w:rsidRDefault="004159F8" w:rsidP="00FE6679">
      <w:pPr>
        <w:jc w:val="both"/>
      </w:pPr>
    </w:p>
    <w:p w14:paraId="4F90CF57" w14:textId="093A0CDF" w:rsidR="00FC53D0" w:rsidRDefault="00FC53D0" w:rsidP="00D760C8">
      <w:pPr>
        <w:pStyle w:val="Otsikko1"/>
        <w:numPr>
          <w:ilvl w:val="0"/>
          <w:numId w:val="3"/>
        </w:numPr>
      </w:pPr>
      <w:bookmarkStart w:id="14" w:name="_Toc143261169"/>
      <w:r>
        <w:t>Opiskelu ja opettaminen kansalaisopistossa</w:t>
      </w:r>
      <w:bookmarkEnd w:id="14"/>
    </w:p>
    <w:p w14:paraId="62A6C95A" w14:textId="77777777" w:rsidR="00D760C8" w:rsidRPr="00D760C8" w:rsidRDefault="00D760C8" w:rsidP="00D760C8"/>
    <w:p w14:paraId="28655028" w14:textId="77777777" w:rsidR="00001AE9" w:rsidRDefault="00001AE9" w:rsidP="00001AE9">
      <w:pPr>
        <w:pStyle w:val="Otsikko2"/>
        <w:numPr>
          <w:ilvl w:val="1"/>
          <w:numId w:val="3"/>
        </w:numPr>
      </w:pPr>
      <w:bookmarkStart w:id="15" w:name="_Toc143261170"/>
      <w:r>
        <w:t>Opiskeluoikeus ja ilmoittautuminen kursseille</w:t>
      </w:r>
      <w:bookmarkEnd w:id="15"/>
    </w:p>
    <w:p w14:paraId="5ED816DA" w14:textId="77777777" w:rsidR="00001AE9" w:rsidRPr="00001AE9" w:rsidRDefault="00001AE9" w:rsidP="00001AE9"/>
    <w:p w14:paraId="7426D415" w14:textId="608A29CC" w:rsidR="00001AE9" w:rsidRDefault="00001AE9" w:rsidP="00001AE9">
      <w:pPr>
        <w:jc w:val="both"/>
      </w:pPr>
      <w:r>
        <w:t xml:space="preserve">Opiskeluun kansalaisopistossa ovat oikeutettuja kaikki, jotka ovat maksaneet aiemmat kurssimaksunsa. Kaikille kursseille ilmoittaudutaan ennakkoon joko netissä tai puhelimitse. Suoraan opettajille ei voi ilmoittautua. Sähköposti- ja tekstiviesti-ilmoittautumisia ei oteta vastaan. Kursseille ilmoittautumiset ovat sitovia. Opintoryhmät täytetään ilmoittautumisjärjestyksessä soitinopetusta lukuun ottamatta. </w:t>
      </w:r>
      <w:r w:rsidR="004159F8">
        <w:t>Kursseille tulee ilmoittautua</w:t>
      </w:r>
      <w:r>
        <w:t xml:space="preserve"> viimeistään viisi (5) päivää ennen kurssin alkua. Kurssi ei ala, jos ennakkoilmoittautuneita ei ole tarpeeksi.</w:t>
      </w:r>
    </w:p>
    <w:p w14:paraId="10A32C28" w14:textId="3A361CB5" w:rsidR="00001AE9" w:rsidRDefault="00001AE9" w:rsidP="00001AE9">
      <w:pPr>
        <w:jc w:val="both"/>
      </w:pPr>
      <w:r>
        <w:t>Ilmoittautuneille ei lähetetä ennakko- tai opetusmateriaalia ennen kurssia. Opistosta ollaan yhteydessä ilmoittautuneisiin vain, jos kurssi peruuntuu tai opiskelija saa paikan kurssille varasijalta. Jos pääsy kurssille estyy, tulee ilmoittautuminen perua viimeistään viisi (5) päivää ennen kurssin alkamista opiston toimistoon, sillä muuten kurssimaksu laskutetaan. Opiskelijan on aina itse ilmoitettava toimistolle opintojen peruutus tai keskeytys.</w:t>
      </w:r>
      <w:r w:rsidR="004159F8">
        <w:t xml:space="preserve"> Opettaja ei voi sitä tehdä.</w:t>
      </w:r>
    </w:p>
    <w:p w14:paraId="5624ABE6" w14:textId="5FC717D7" w:rsidR="00001AE9" w:rsidRPr="00001AE9" w:rsidRDefault="00001AE9" w:rsidP="004159F8">
      <w:pPr>
        <w:jc w:val="both"/>
      </w:pPr>
      <w:r>
        <w:t>Syyslukukaudelta kevätlukukaudelle jatkuviin kursseihin ei tarvitse ilmoittautua uudelleen kevätlukukaudeksi. Jos sen sijaan ei jatka tällaisella kevätlukukaudelle jatkuvalla kurssilla, tulee siitä ilmoittaa opiston toimistoon, sillä muuten kurssimaksu laskutetaan myös kevään osalta.</w:t>
      </w:r>
    </w:p>
    <w:p w14:paraId="3039CF6B" w14:textId="0F9E38C9" w:rsidR="00001AE9" w:rsidRDefault="00001AE9" w:rsidP="00001AE9">
      <w:pPr>
        <w:pStyle w:val="Otsikko2"/>
        <w:numPr>
          <w:ilvl w:val="1"/>
          <w:numId w:val="3"/>
        </w:numPr>
      </w:pPr>
      <w:bookmarkStart w:id="16" w:name="_Toc143261171"/>
      <w:r>
        <w:t>Kurssimaksut</w:t>
      </w:r>
      <w:bookmarkEnd w:id="16"/>
    </w:p>
    <w:p w14:paraId="30ED4A7B" w14:textId="77777777" w:rsidR="00001AE9" w:rsidRDefault="00001AE9" w:rsidP="00001AE9"/>
    <w:p w14:paraId="6EDCEF34" w14:textId="46E2814B" w:rsidR="00001AE9" w:rsidRDefault="00001AE9" w:rsidP="00001AE9">
      <w:pPr>
        <w:jc w:val="both"/>
      </w:pPr>
      <w:r>
        <w:t>Kurssikohtaiset maksut löytyvät kurssiesittelyistä. Opintomaksua ei palauteta, jos opiskelija keskeyttää kurssin. Syys- ja kevätlukukauden kurssit laskutetaan erikseen. Kansalaisopiston laskut on mahdollista tilata myös e-laskuina omasta verkkopankista. Maksuvälineenä hyväksytään myös Sportti &amp; Kulttuuri -epassi ja Smartum.</w:t>
      </w:r>
    </w:p>
    <w:p w14:paraId="2CD18478" w14:textId="28D86470" w:rsidR="00001AE9" w:rsidRDefault="00001AE9" w:rsidP="00001AE9">
      <w:pPr>
        <w:jc w:val="both"/>
      </w:pPr>
      <w:r>
        <w:lastRenderedPageBreak/>
        <w:t>Osassa kursseja on kurssimaksujen lisäksi oppimateriaali- ja tarvikemaksuja. Kansalaisopistossa on myös käytössä lukukausimaksut; syyslukukausi 85</w:t>
      </w:r>
      <w:r w:rsidR="004159F8">
        <w:t xml:space="preserve"> </w:t>
      </w:r>
      <w:r>
        <w:t>€ ja kevätlukukausi 9</w:t>
      </w:r>
      <w:r w:rsidR="004159F8">
        <w:t xml:space="preserve"> </w:t>
      </w:r>
      <w:r>
        <w:t xml:space="preserve">5€. Lukukausimaksun maksaminen mahdollistaa osallistumisen usealle eri kurssille erikoiskursseja ja soitinopetusta lukuun ottamatta. Lukukausimaksua ei palauteta, mikäli jokin valittu kurssi ei alkaisikaan. </w:t>
      </w:r>
    </w:p>
    <w:p w14:paraId="7CD3BCB1" w14:textId="77777777" w:rsidR="00001AE9" w:rsidRDefault="00001AE9" w:rsidP="00001AE9">
      <w:pPr>
        <w:jc w:val="both"/>
      </w:pPr>
      <w:r>
        <w:t xml:space="preserve">Osa kursseista toteutetaan maksuttomina tai alennettuun hintaan joko hankerahoituksella tai Opetushallitukselta saadun opintoseteliavustuksen turvin. Työttömillä on mahdollisuus osallistua yhdelle kurssille ilmaiseksi. Tästä tulee käydä sopimassa kansalaisopiston toimistossa. Kurssimaksua ei peritä yli 85-vuotiailta. </w:t>
      </w:r>
    </w:p>
    <w:p w14:paraId="67C94340" w14:textId="6C74900D" w:rsidR="00001AE9" w:rsidRPr="00001AE9" w:rsidRDefault="00001AE9" w:rsidP="004159F8">
      <w:pPr>
        <w:jc w:val="both"/>
      </w:pPr>
      <w:r>
        <w:t>Soitinopetukseen osallistuvalla oppilaalla toivotaan olevan opiskeltava soitin omasta takaa. Musiikin lukukausimaksu on syyslukukaudelta 85</w:t>
      </w:r>
      <w:r w:rsidR="004159F8">
        <w:t xml:space="preserve"> </w:t>
      </w:r>
      <w:r>
        <w:t>€ ja kevätlukukaudelta 95</w:t>
      </w:r>
      <w:r w:rsidR="004159F8">
        <w:t xml:space="preserve"> </w:t>
      </w:r>
      <w:r>
        <w:t>€. Lukukausimaksu koskee yhtä soitinta, mutta se mahdollistaa muiden musiikkiaineiden opiskelun. Soitinopetus on yksilöopetusta. Opetuskerran pituus on 30 min.</w:t>
      </w:r>
    </w:p>
    <w:p w14:paraId="23FA09FA" w14:textId="70DED90E" w:rsidR="008C0962" w:rsidRDefault="00001AE9" w:rsidP="00001AE9">
      <w:pPr>
        <w:pStyle w:val="Otsikko2"/>
        <w:numPr>
          <w:ilvl w:val="1"/>
          <w:numId w:val="3"/>
        </w:numPr>
      </w:pPr>
      <w:bookmarkStart w:id="17" w:name="_Toc143261172"/>
      <w:r>
        <w:t>K</w:t>
      </w:r>
      <w:r w:rsidR="008C0962">
        <w:t>urssin alkaminen</w:t>
      </w:r>
      <w:r>
        <w:t xml:space="preserve"> ja lakkautuminen</w:t>
      </w:r>
      <w:bookmarkEnd w:id="17"/>
    </w:p>
    <w:p w14:paraId="01F9B23D" w14:textId="77777777" w:rsidR="00001AE9" w:rsidRPr="00001AE9" w:rsidRDefault="00001AE9" w:rsidP="00001AE9">
      <w:pPr>
        <w:pStyle w:val="Luettelokappale"/>
        <w:ind w:left="888"/>
      </w:pPr>
    </w:p>
    <w:p w14:paraId="4246B6EF" w14:textId="4912614D" w:rsidR="00001AE9" w:rsidRDefault="00E05DBD" w:rsidP="00001AE9">
      <w:pPr>
        <w:jc w:val="both"/>
      </w:pPr>
      <w:r>
        <w:t>Opintoryhmän alkaminen edellyttää riittävää määrää osallistujia. Minimiosallistujamäärä on pääsääntöisesti viisi (5). Kurssin luonteen mukaan ryhmän vähimmäismäärä voi olla ilmoitettua pienempi tai suurempi.</w:t>
      </w:r>
      <w:r w:rsidR="00001AE9">
        <w:t xml:space="preserve"> Harvinaisemmilla erikoiskursseilla minimiopiskelijamäärä voi olla tätä suurempi. Lasten kurssien minimiosallistujamäärä on neljä (4). </w:t>
      </w:r>
    </w:p>
    <w:p w14:paraId="6883CE2E" w14:textId="7A12DD3F" w:rsidR="00E05DBD" w:rsidRDefault="00001AE9" w:rsidP="00001AE9">
      <w:pPr>
        <w:jc w:val="both"/>
      </w:pPr>
      <w:r>
        <w:t xml:space="preserve">Mikäli alkaneen opintoryhmän koko alittaa minimiopiskelijamäärän kolme </w:t>
      </w:r>
      <w:r w:rsidR="004159F8">
        <w:t xml:space="preserve">(3) </w:t>
      </w:r>
      <w:r>
        <w:t xml:space="preserve">kertaa peräkkäin lukukauden aikana, kurssi lakkautuu. Tällöin kurssimaksuja ei palauteta. </w:t>
      </w:r>
    </w:p>
    <w:p w14:paraId="2396523B" w14:textId="5976DAF3" w:rsidR="00001AE9" w:rsidRDefault="00156B9B" w:rsidP="00156B9B">
      <w:pPr>
        <w:pStyle w:val="Otsikko2"/>
        <w:numPr>
          <w:ilvl w:val="1"/>
          <w:numId w:val="3"/>
        </w:numPr>
      </w:pPr>
      <w:bookmarkStart w:id="18" w:name="_Toc143261173"/>
      <w:r>
        <w:t>Poikkeavat tilanteet</w:t>
      </w:r>
      <w:bookmarkEnd w:id="18"/>
    </w:p>
    <w:p w14:paraId="1070FBC1" w14:textId="77777777" w:rsidR="00156B9B" w:rsidRDefault="00156B9B" w:rsidP="00156B9B"/>
    <w:p w14:paraId="45CD1856" w14:textId="59FE8858" w:rsidR="00156B9B" w:rsidRDefault="00156B9B" w:rsidP="00156B9B">
      <w:pPr>
        <w:jc w:val="both"/>
      </w:pPr>
      <w:r>
        <w:t xml:space="preserve">Kurssi- ja opintokertaperuutukset ovat mahdollisia viranomaisten, kuten AVIn, Eloisan tai Puumalan kunnan, määräyksistä. Tällaisissa tilanteissa osa kursseista on mahdollista toteuttaa etäyhteyksin, jolloin kurssimaksu on normaalihintainen. Tiedottaminen peruutuksista tai opetustapamuutoksista toteutuu suoraan opiskelijoille tekstiviestitse. Ensisijaisena tavoitteena tällaisissa tilanteissa on korvaavien opetuskertojen järjestäminen tai kurssin siirtäminen myöhempään ajankohtaan. Kurssimaksujen alentaminen pitämättömistä kerroista on mahdollista, mikäli laskutusta ei ole vielä tehty. </w:t>
      </w:r>
    </w:p>
    <w:p w14:paraId="3DD99646" w14:textId="4C9BD911" w:rsidR="00156B9B" w:rsidRDefault="00156B9B" w:rsidP="00156B9B">
      <w:pPr>
        <w:pStyle w:val="Otsikko2"/>
        <w:numPr>
          <w:ilvl w:val="1"/>
          <w:numId w:val="3"/>
        </w:numPr>
      </w:pPr>
      <w:bookmarkStart w:id="19" w:name="_Toc143261174"/>
      <w:r>
        <w:t>Opetustilat ja välineet</w:t>
      </w:r>
      <w:bookmarkEnd w:id="19"/>
    </w:p>
    <w:p w14:paraId="00295483" w14:textId="77777777" w:rsidR="00156B9B" w:rsidRPr="00156B9B" w:rsidRDefault="00156B9B" w:rsidP="00156B9B">
      <w:pPr>
        <w:pStyle w:val="Luettelokappale"/>
        <w:ind w:left="888"/>
      </w:pPr>
    </w:p>
    <w:p w14:paraId="1D123151" w14:textId="40BEA63C" w:rsidR="00E05DBD" w:rsidRDefault="00E05DBD" w:rsidP="00156B9B">
      <w:pPr>
        <w:jc w:val="both"/>
      </w:pPr>
      <w:r>
        <w:t>Puumalan kansalaisopisto vuo</w:t>
      </w:r>
      <w:r w:rsidR="004159F8">
        <w:t>k</w:t>
      </w:r>
      <w:r>
        <w:t>raa opetustiloja eri kiinteistöistä. Kouluvälineistöä ei saa ottaa ryhmien käyttöön ilman lupaa.</w:t>
      </w:r>
    </w:p>
    <w:p w14:paraId="162063F2" w14:textId="03AE8A5B" w:rsidR="00156B9B" w:rsidRDefault="00E05DBD" w:rsidP="004248AE">
      <w:pPr>
        <w:jc w:val="both"/>
      </w:pPr>
      <w:r>
        <w:t xml:space="preserve">Opettajan työvelvollisuuteen kuuluu huolehtia, että opetustilat jäävät siistiin ja asialliseen kuntoon opetuksen päätteeksi. On myös huolehdittava, että ikkunat on suljettu, valot sammutettu ja ovet lukittu. </w:t>
      </w:r>
      <w:r w:rsidR="000C76D5">
        <w:t>Jos varattua tai vuokrattua tilaa ei jonakin opetuskertana käytetä, siitä tulee ilmoittaa kansalaisopiston toimistoon turhien kustannusten välttämiseksi.</w:t>
      </w:r>
    </w:p>
    <w:p w14:paraId="69C039B5" w14:textId="35F1903E" w:rsidR="00156B9B" w:rsidRDefault="00156B9B" w:rsidP="00156B9B">
      <w:pPr>
        <w:pStyle w:val="Otsikko2"/>
        <w:numPr>
          <w:ilvl w:val="1"/>
          <w:numId w:val="3"/>
        </w:numPr>
      </w:pPr>
      <w:bookmarkStart w:id="20" w:name="_Toc143261175"/>
      <w:r>
        <w:t>Kurssimateriaalit</w:t>
      </w:r>
      <w:bookmarkEnd w:id="20"/>
    </w:p>
    <w:p w14:paraId="2A63138B" w14:textId="77777777" w:rsidR="00156B9B" w:rsidRPr="00156B9B" w:rsidRDefault="00156B9B" w:rsidP="00156B9B">
      <w:pPr>
        <w:ind w:left="363"/>
      </w:pPr>
    </w:p>
    <w:p w14:paraId="095A7FF7" w14:textId="05CF1A35" w:rsidR="001F509D" w:rsidRDefault="000C76D5" w:rsidP="00856AB9">
      <w:pPr>
        <w:jc w:val="both"/>
      </w:pPr>
      <w:r>
        <w:t xml:space="preserve">Pääsääntöisesti opiskelijat kustantavat itse kursseilla tarvittavat materiaalit. Tarvittavista hankinnoista keskustellaan rehtorin kanssa. Niihin pitää olla ostolupa. </w:t>
      </w:r>
    </w:p>
    <w:p w14:paraId="30510C9D" w14:textId="38526896" w:rsidR="00156B9B" w:rsidRDefault="00156B9B" w:rsidP="00156B9B">
      <w:pPr>
        <w:pStyle w:val="Otsikko2"/>
        <w:numPr>
          <w:ilvl w:val="1"/>
          <w:numId w:val="3"/>
        </w:numPr>
      </w:pPr>
      <w:bookmarkStart w:id="21" w:name="_Toc143261176"/>
      <w:r>
        <w:lastRenderedPageBreak/>
        <w:t>Oppitunnit</w:t>
      </w:r>
      <w:bookmarkEnd w:id="21"/>
    </w:p>
    <w:p w14:paraId="227AB071" w14:textId="7100EC5A" w:rsidR="008C0962" w:rsidRDefault="008C0962" w:rsidP="00156B9B"/>
    <w:p w14:paraId="0DF59AE8" w14:textId="29BBE9F5" w:rsidR="00256141" w:rsidRDefault="00256141" w:rsidP="00156B9B">
      <w:pPr>
        <w:jc w:val="both"/>
      </w:pPr>
      <w:r>
        <w:t>On hyvä muistaa, että ensimmäisellä kokoontumiskerralla luodaan pohja koko kurssille. Siihen kannattaa siis panostaa. Kurssille tulisi luoda mukava, tasa-arvoinen ilmapiiri. Ensimmäisellä kerralla esittäydytään, esitellään kurssin tavoitteet ja opettajan käytänteet (esim. käytettävät opetusmenetelmät) sekä kuullaan opiskelijoiden omia toiveita kurssin ja tulevien kertojen osalta.</w:t>
      </w:r>
    </w:p>
    <w:p w14:paraId="258C3350" w14:textId="0B181A97" w:rsidR="008C0962" w:rsidRDefault="00256141" w:rsidP="00156B9B">
      <w:pPr>
        <w:jc w:val="both"/>
      </w:pPr>
      <w:r>
        <w:t xml:space="preserve">Oppitunnit pidetään opetusohjelman mukaisesti. Mikäli tulee tarve muutoksille, tulee niistä keskustella ensin rehtorin tai kansalaisopiston palveluneuvojan kanssa. </w:t>
      </w:r>
      <w:r w:rsidR="00156B9B">
        <w:t xml:space="preserve">Opettajan tulee olla ajoissa paikalla ja varmistaa </w:t>
      </w:r>
      <w:r w:rsidR="008C0962">
        <w:t>ennen opetuksen alkua, että työskentelyvälinee</w:t>
      </w:r>
      <w:r w:rsidR="00156B9B">
        <w:t>t</w:t>
      </w:r>
      <w:r w:rsidR="008C0962">
        <w:t xml:space="preserve"> ovat käyttökunnossa</w:t>
      </w:r>
      <w:r w:rsidR="00156B9B">
        <w:t xml:space="preserve">; esimerkiksi </w:t>
      </w:r>
      <w:r w:rsidR="00565E2F">
        <w:t>tietokone ja tarvit</w:t>
      </w:r>
      <w:r w:rsidR="00156B9B">
        <w:t>tavat</w:t>
      </w:r>
      <w:r w:rsidR="00565E2F">
        <w:t xml:space="preserve"> ohjelmat toimivat, materiaalit ovat valmiina ja luokka on kunnossa.</w:t>
      </w:r>
    </w:p>
    <w:p w14:paraId="38B5CFEC" w14:textId="54CE2A2B" w:rsidR="00565E2F" w:rsidRDefault="00156B9B" w:rsidP="003555CC">
      <w:pPr>
        <w:jc w:val="both"/>
      </w:pPr>
      <w:r>
        <w:t>Opetuskerrat tulee aloittaa täsmällisesti</w:t>
      </w:r>
      <w:r w:rsidR="00565E2F">
        <w:t xml:space="preserve">. </w:t>
      </w:r>
      <w:r>
        <w:t>P</w:t>
      </w:r>
      <w:r w:rsidR="00565E2F">
        <w:t>äiväkirjaan</w:t>
      </w:r>
      <w:r>
        <w:t xml:space="preserve"> kirjataan läsnäolijat</w:t>
      </w:r>
      <w:r w:rsidR="00565E2F">
        <w:t xml:space="preserve">. </w:t>
      </w:r>
      <w:r>
        <w:t xml:space="preserve">Opetuskerta päätetään </w:t>
      </w:r>
      <w:r w:rsidR="00565E2F">
        <w:t xml:space="preserve">kurssikuvauksessa ilmoitetun päättymisajankohdan mukaisesti. </w:t>
      </w:r>
      <w:r>
        <w:t>O</w:t>
      </w:r>
      <w:r w:rsidR="00565E2F">
        <w:t xml:space="preserve">petustila </w:t>
      </w:r>
      <w:r>
        <w:t xml:space="preserve">tulee jättää </w:t>
      </w:r>
      <w:r w:rsidR="00565E2F">
        <w:t>sellaiseen kuntoon, että seuraavan opettajan on helppo aloittaa oma opetuksensa.</w:t>
      </w:r>
    </w:p>
    <w:p w14:paraId="295D2860" w14:textId="34F80AE0" w:rsidR="003555CC" w:rsidRDefault="003555CC" w:rsidP="003555CC">
      <w:pPr>
        <w:jc w:val="both"/>
      </w:pPr>
      <w:r>
        <w:t>Kurssin päiväkirjaa</w:t>
      </w:r>
      <w:r w:rsidR="00565E2F">
        <w:t xml:space="preserve"> Hellewissä </w:t>
      </w:r>
      <w:r>
        <w:t xml:space="preserve">tulee täyttää. Päiväkirjaan tulee päivittää oppilaiden osallistuminen heti opetuskerran jälkeen. Päiväkirjaan tulee kirjoittaa myös lyhyt selostus tuntien sisällöstä. Päiväkirja </w:t>
      </w:r>
      <w:r w:rsidR="00565E2F">
        <w:t>palaut</w:t>
      </w:r>
      <w:r>
        <w:t xml:space="preserve">etaan </w:t>
      </w:r>
      <w:r w:rsidR="00565E2F">
        <w:t>heti viimeisen opetuskerran jälkeen.</w:t>
      </w:r>
      <w:r>
        <w:t xml:space="preserve"> On hyvä muistaa, että päiväkirja on virallinen asiakirja </w:t>
      </w:r>
      <w:r w:rsidR="004165A5">
        <w:t xml:space="preserve">ja </w:t>
      </w:r>
      <w:r>
        <w:t xml:space="preserve">arkistoitava dokumentti. Mikäli sähköisen päiväkirjan käyttö ei ole mahdollista, </w:t>
      </w:r>
      <w:r w:rsidR="004165A5">
        <w:t>tulee olla</w:t>
      </w:r>
      <w:r>
        <w:t xml:space="preserve"> yhteydessä kansalaisopiston toimist</w:t>
      </w:r>
      <w:r w:rsidR="004165A5">
        <w:t>oo</w:t>
      </w:r>
      <w:r>
        <w:t xml:space="preserve">n. </w:t>
      </w:r>
      <w:r w:rsidR="004165A5">
        <w:t>Toimistosta</w:t>
      </w:r>
      <w:r>
        <w:t xml:space="preserve"> annetaan tarkemmat ohjeet muunlaisen päiväkirjan käyttöön.</w:t>
      </w:r>
    </w:p>
    <w:p w14:paraId="5C668941" w14:textId="6370E232" w:rsidR="00156B9B" w:rsidRDefault="003555CC" w:rsidP="003555CC">
      <w:pPr>
        <w:jc w:val="both"/>
      </w:pPr>
      <w:r>
        <w:t xml:space="preserve">Päiväkirjan reaaliaikaisia tietoja tarvitaan esimerkiksi palkanmaksuun, opiskelijoiden laskuttamiseen, todistusten kirjoittamiseen, tilastointiin ja opettajan toteutuneiden tuntien seurantaan.  </w:t>
      </w:r>
      <w:r w:rsidR="00156B9B">
        <w:t>A</w:t>
      </w:r>
      <w:r w:rsidR="00565E2F">
        <w:t xml:space="preserve">ina tarvittaessa </w:t>
      </w:r>
      <w:r w:rsidR="00156B9B">
        <w:t xml:space="preserve">kannattaa olla </w:t>
      </w:r>
      <w:r w:rsidR="00565E2F">
        <w:t>yhteydessä opiston henkilöstöön. Kehitetään, pohditaan ja ratkaistaan asioita yhdessä</w:t>
      </w:r>
      <w:r w:rsidR="00156B9B">
        <w:sym w:font="Webdings" w:char="F059"/>
      </w:r>
    </w:p>
    <w:p w14:paraId="79FED9C4" w14:textId="639CC746" w:rsidR="003555CC" w:rsidRDefault="003555CC" w:rsidP="003555CC">
      <w:pPr>
        <w:pStyle w:val="Otsikko2"/>
        <w:numPr>
          <w:ilvl w:val="1"/>
          <w:numId w:val="3"/>
        </w:numPr>
      </w:pPr>
      <w:bookmarkStart w:id="22" w:name="_Toc143261177"/>
      <w:r>
        <w:t>Todistukset</w:t>
      </w:r>
      <w:bookmarkEnd w:id="22"/>
    </w:p>
    <w:p w14:paraId="54AF4953" w14:textId="77777777" w:rsidR="003555CC" w:rsidRDefault="003555CC" w:rsidP="003555CC"/>
    <w:p w14:paraId="49D4D9A9" w14:textId="2AC5F46A" w:rsidR="003555CC" w:rsidRPr="003555CC" w:rsidRDefault="003555CC" w:rsidP="004165A5">
      <w:pPr>
        <w:jc w:val="both"/>
      </w:pPr>
      <w:r>
        <w:t>Kursseille säännöllisesti osallistuneilla opiskelijoilla on mahdollisuus saada pyydettäessä osallistumistodistus (hinta 0€). Aiempia vuosia koskevista opiskelutodistuksista peritään 10€/todistus.</w:t>
      </w:r>
    </w:p>
    <w:p w14:paraId="6D230DEB" w14:textId="2F5526FB" w:rsidR="003555CC" w:rsidRDefault="004248AE" w:rsidP="004248AE">
      <w:pPr>
        <w:pStyle w:val="Otsikko2"/>
        <w:numPr>
          <w:ilvl w:val="1"/>
          <w:numId w:val="3"/>
        </w:numPr>
      </w:pPr>
      <w:bookmarkStart w:id="23" w:name="_Toc143261178"/>
      <w:r>
        <w:t>Avaimet</w:t>
      </w:r>
      <w:bookmarkEnd w:id="23"/>
    </w:p>
    <w:p w14:paraId="04D66108" w14:textId="77777777" w:rsidR="004248AE" w:rsidRDefault="004248AE" w:rsidP="004248AE"/>
    <w:p w14:paraId="19B499A5" w14:textId="7064DD5B" w:rsidR="004248AE" w:rsidRDefault="004248AE" w:rsidP="004248AE">
      <w:pPr>
        <w:jc w:val="both"/>
      </w:pPr>
      <w:r>
        <w:t>Opetuksessa tarvittavista avaimista voi tiedustella kansalaisopiston toimistosta. Lyhyt- ja viikonloppukursseissa on syytä selvittää avainasia hyvissä ajoin. Opiston toimistolta tulee kysyä, mistä avaimet haetaan ja mihin ne palautetaan. On myös hyvä muistaa, että opettaja on vastuussa saamistaan avaimista.</w:t>
      </w:r>
    </w:p>
    <w:p w14:paraId="5DCE2370" w14:textId="575A2CAC" w:rsidR="004248AE" w:rsidRDefault="004248AE" w:rsidP="004248AE">
      <w:pPr>
        <w:pStyle w:val="Otsikko2"/>
        <w:numPr>
          <w:ilvl w:val="1"/>
          <w:numId w:val="3"/>
        </w:numPr>
      </w:pPr>
      <w:bookmarkStart w:id="24" w:name="_Toc143261179"/>
      <w:r>
        <w:t>Kopiointi</w:t>
      </w:r>
      <w:bookmarkEnd w:id="24"/>
    </w:p>
    <w:p w14:paraId="7E887FA9" w14:textId="77777777" w:rsidR="004248AE" w:rsidRDefault="004248AE" w:rsidP="004248AE"/>
    <w:p w14:paraId="11C55666" w14:textId="329E50A4" w:rsidR="004248AE" w:rsidRDefault="004248AE" w:rsidP="004248AE">
      <w:pPr>
        <w:jc w:val="both"/>
      </w:pPr>
      <w:r>
        <w:t>Kopioita voi ottaa Kopioston ohjeiden mukaisesti opetustarkoitukseen. Kansalaisopiston toimistosta saa neuvoja kopiointiasioissa.</w:t>
      </w:r>
    </w:p>
    <w:p w14:paraId="5584811E" w14:textId="67CE5C60" w:rsidR="004248AE" w:rsidRDefault="004248AE" w:rsidP="004248AE">
      <w:pPr>
        <w:pStyle w:val="Otsikko2"/>
        <w:numPr>
          <w:ilvl w:val="1"/>
          <w:numId w:val="3"/>
        </w:numPr>
      </w:pPr>
      <w:bookmarkStart w:id="25" w:name="_Toc143261180"/>
      <w:r>
        <w:t>Seuraavan lukuvuoden kurssisuunnitelmat</w:t>
      </w:r>
      <w:bookmarkEnd w:id="25"/>
    </w:p>
    <w:p w14:paraId="54AC0F28" w14:textId="77777777" w:rsidR="004248AE" w:rsidRDefault="004248AE" w:rsidP="004248AE"/>
    <w:p w14:paraId="74870E40" w14:textId="360E0606" w:rsidR="004248AE" w:rsidRDefault="004248AE" w:rsidP="004248AE">
      <w:pPr>
        <w:jc w:val="both"/>
      </w:pPr>
      <w:r>
        <w:t xml:space="preserve">Seuraavan lukuvuoden </w:t>
      </w:r>
      <w:r w:rsidR="004165A5">
        <w:t>kurssi</w:t>
      </w:r>
      <w:r>
        <w:t xml:space="preserve">ohjelmaan tulevat kurssisuunnitelmat toimitetaan rehtorille </w:t>
      </w:r>
      <w:r w:rsidRPr="004248AE">
        <w:rPr>
          <w:b/>
          <w:bCs/>
        </w:rPr>
        <w:t xml:space="preserve">huhtikuun </w:t>
      </w:r>
      <w:r w:rsidR="004165A5">
        <w:rPr>
          <w:b/>
          <w:bCs/>
        </w:rPr>
        <w:t xml:space="preserve">2024 </w:t>
      </w:r>
      <w:r w:rsidRPr="004248AE">
        <w:rPr>
          <w:b/>
          <w:bCs/>
        </w:rPr>
        <w:t>loppuun mennessä</w:t>
      </w:r>
      <w:r>
        <w:t xml:space="preserve">. Kurssiehdotus tehdään kaikista ryhmistä, siis myös jo vakiintuneista kursseista. Ehdotus ei välttämättä takaa kurssin toteutumista. </w:t>
      </w:r>
    </w:p>
    <w:p w14:paraId="3AF85F10" w14:textId="70A65AB6" w:rsidR="00FC53D0" w:rsidRDefault="004248AE" w:rsidP="00E7204F">
      <w:pPr>
        <w:jc w:val="both"/>
      </w:pPr>
      <w:r>
        <w:lastRenderedPageBreak/>
        <w:t xml:space="preserve">Seuraavan lukuvuoden kurssitarjontaa suunnitellessa, kopioidaan vanhat kurssit uusiksi kursseiksi Hellewissä. Uusista kursseista on erittäin tärkeää tarkistaa huolellisesti kaikki kentät sekä vaihtaa lukuvuosi. Muistiinpanot-kenttään voi kirjoittaa huomioita kurssista. Nämä huomiot eivät näy ilmoittautumisversiossa. Olennaista on myös muistaa </w:t>
      </w:r>
      <w:r w:rsidR="00E7204F">
        <w:t xml:space="preserve">laittaa syksyn kurssitunnisteiden </w:t>
      </w:r>
      <w:r w:rsidR="004165A5">
        <w:t>loppuun</w:t>
      </w:r>
      <w:r w:rsidR="00E7204F">
        <w:t xml:space="preserve"> A-kirjain ja kevään kurssitunnisteiden </w:t>
      </w:r>
      <w:r w:rsidR="004165A5">
        <w:t>loppuu</w:t>
      </w:r>
      <w:r w:rsidR="00E7204F">
        <w:t>n B-kirjain.</w:t>
      </w:r>
    </w:p>
    <w:p w14:paraId="1F29F4AA" w14:textId="7E9F59B9" w:rsidR="00FC53D0" w:rsidRDefault="00FC53D0" w:rsidP="00FC53D0">
      <w:pPr>
        <w:pStyle w:val="Otsikko1"/>
        <w:numPr>
          <w:ilvl w:val="0"/>
          <w:numId w:val="3"/>
        </w:numPr>
      </w:pPr>
      <w:bookmarkStart w:id="26" w:name="_Toc143261181"/>
      <w:r>
        <w:t>Hellewin käyttö</w:t>
      </w:r>
      <w:bookmarkEnd w:id="26"/>
    </w:p>
    <w:p w14:paraId="7D6BAA3A" w14:textId="77777777" w:rsidR="00FC53D0" w:rsidRPr="00FC53D0" w:rsidRDefault="00FC53D0" w:rsidP="00FC53D0"/>
    <w:p w14:paraId="5EE31CE1" w14:textId="7A729EC9" w:rsidR="00944E58" w:rsidRDefault="00944E58" w:rsidP="004165A5">
      <w:pPr>
        <w:jc w:val="both"/>
      </w:pPr>
      <w:r>
        <w:t>Puumalan kansalaisopistolla on käytössä Helle</w:t>
      </w:r>
      <w:r w:rsidR="004165A5">
        <w:t>w</w:t>
      </w:r>
      <w:r>
        <w:t>i-kurssinhallintajärjestelmä, jonka kautta hoidetaan kaikki opettajaan, opiskelijoihin ja kursseihin liittyvien tietojen käsittely. Opettaja saa ensimmäiset Helle</w:t>
      </w:r>
      <w:r w:rsidR="004165A5">
        <w:t>w</w:t>
      </w:r>
      <w:r>
        <w:t>i-tunnukse</w:t>
      </w:r>
      <w:r w:rsidR="004165A5">
        <w:t>nsa</w:t>
      </w:r>
      <w:r>
        <w:t xml:space="preserve"> opiston toimistosta. Sähköisen päiväkirjan mobiilisovellus löytyy Googlen Play-kaupasta ja Applen App Storesta hakusanalla Hellewi. Sovellus toimii samoilla tunnuksilla. Toimistosta voi pyytää tarvittaessa opastusta.</w:t>
      </w:r>
    </w:p>
    <w:p w14:paraId="0370FF4E" w14:textId="1B5D4B63" w:rsidR="004165A5" w:rsidRDefault="004165A5" w:rsidP="004165A5">
      <w:pPr>
        <w:jc w:val="both"/>
      </w:pPr>
      <w:r>
        <w:t xml:space="preserve">Hellewin käyttöönotto, ilmoittautumisten seuraaminen ja päiväkirjan tulostaminen toimivat parhaiten tietokoneen nettiselainta käyttämällä. Sähköisen päiväkirjan käyttäminen onnistuu sekä Hellewin mobiilisovelluksella että internet-selaimella. </w:t>
      </w:r>
    </w:p>
    <w:p w14:paraId="60B3B370" w14:textId="4A449982" w:rsidR="004165A5" w:rsidRDefault="004165A5" w:rsidP="004165A5">
      <w:pPr>
        <w:pStyle w:val="Otsikko2"/>
        <w:numPr>
          <w:ilvl w:val="1"/>
          <w:numId w:val="3"/>
        </w:numPr>
      </w:pPr>
      <w:bookmarkStart w:id="27" w:name="_Toc143261182"/>
      <w:r>
        <w:t>Hellewin käyttöönotto</w:t>
      </w:r>
      <w:bookmarkEnd w:id="27"/>
    </w:p>
    <w:p w14:paraId="73F51B67" w14:textId="159E6BBB" w:rsidR="004165A5" w:rsidRDefault="004165A5" w:rsidP="004165A5"/>
    <w:p w14:paraId="48543F17" w14:textId="1734761C" w:rsidR="004165A5" w:rsidRDefault="004165A5" w:rsidP="004165A5">
      <w:r>
        <w:t>Hellewin käyttöönotto tapahtuu seuraavien ohjeiden mukaan:</w:t>
      </w:r>
    </w:p>
    <w:p w14:paraId="6FF464B5" w14:textId="05F43AAE" w:rsidR="004165A5" w:rsidRDefault="004165A5" w:rsidP="00745D12">
      <w:pPr>
        <w:pStyle w:val="Luettelokappale"/>
        <w:numPr>
          <w:ilvl w:val="0"/>
          <w:numId w:val="13"/>
        </w:numPr>
        <w:jc w:val="both"/>
      </w:pPr>
      <w:r>
        <w:t xml:space="preserve">Siirry internet-selaimella osoitteeseen </w:t>
      </w:r>
      <w:r w:rsidR="00037A00" w:rsidRPr="00037A00">
        <w:t>puumala.opistopalvelut.fi</w:t>
      </w:r>
    </w:p>
    <w:p w14:paraId="2BF441CD" w14:textId="132A2638" w:rsidR="004165A5" w:rsidRDefault="004165A5" w:rsidP="00745D12">
      <w:pPr>
        <w:pStyle w:val="Luettelokappale"/>
        <w:numPr>
          <w:ilvl w:val="0"/>
          <w:numId w:val="13"/>
        </w:numPr>
        <w:jc w:val="both"/>
      </w:pPr>
      <w:r>
        <w:t>Klikkaa linkkiä ”Unohditko salasanasi?”</w:t>
      </w:r>
    </w:p>
    <w:p w14:paraId="1A8776E2" w14:textId="2152902E" w:rsidR="004165A5" w:rsidRDefault="004165A5" w:rsidP="00745D12">
      <w:pPr>
        <w:pStyle w:val="Luettelokappale"/>
        <w:numPr>
          <w:ilvl w:val="0"/>
          <w:numId w:val="13"/>
        </w:numPr>
        <w:jc w:val="both"/>
      </w:pPr>
      <w:r>
        <w:t xml:space="preserve">Kirjoita </w:t>
      </w:r>
      <w:r w:rsidRPr="00745D12">
        <w:rPr>
          <w:b/>
          <w:bCs/>
        </w:rPr>
        <w:t>Käyttäjätunnus-kenttään</w:t>
      </w:r>
      <w:r>
        <w:t xml:space="preserve"> sähköpostiosoitteesi ja paina </w:t>
      </w:r>
      <w:r w:rsidRPr="00745D12">
        <w:rPr>
          <w:b/>
          <w:bCs/>
        </w:rPr>
        <w:t>Lähetä-painiketta</w:t>
      </w:r>
      <w:r>
        <w:t xml:space="preserve">, jolloin saat ilmoituksen ”Sähköpostiisi on lähetetty ohjeet salasanan vaihtamiseksi”. HUOM! </w:t>
      </w:r>
      <w:r w:rsidR="00745D12">
        <w:t>Jos sähköpostiin ei tule ohjeita salasanan vaihtamiseksi, on todennäköistä, että tietoihimme on merkitty väärä sähköpostiosoite. Tällaisessa tapauksessa tulee ottaa yhteys kansalaisopiston toimistoon sähköpostiosoitteen korjaamiseksi. Ennen yhteydenottoa kansalaisopiston toimistoon, kannattaa tarkistaa myös oman sähköpostin roskaposti, jos viesti onkin päätynyt sinne.</w:t>
      </w:r>
    </w:p>
    <w:p w14:paraId="34C7AA1A" w14:textId="4EEB7FE1" w:rsidR="00745D12" w:rsidRDefault="00745D12" w:rsidP="00745D12">
      <w:pPr>
        <w:pStyle w:val="Luettelokappale"/>
        <w:numPr>
          <w:ilvl w:val="0"/>
          <w:numId w:val="13"/>
        </w:numPr>
        <w:jc w:val="both"/>
      </w:pPr>
      <w:r>
        <w:t>Siirry sähköpostiisi ja toimi sinne tulleiden ohjeiden mukaan. Ohjeita noudattamalla saat määriteltyä salasanan, jonka jälkeen voit kirjautua Hellewiin osoitteessa</w:t>
      </w:r>
      <w:r w:rsidR="00037A00" w:rsidRPr="00037A00">
        <w:t xml:space="preserve"> puumala.opistopalvelut.fi</w:t>
      </w:r>
      <w:r>
        <w:t xml:space="preserve"> omalla sähköpostiosoitteellasi ja määrittelemälläsi salasanalla. Salasana tulee pitää salassa muilta. On syytä muistaa, että tunnukset ovat henkilökohtaisia ja niiden omistaja on vastuussa kaikesta tunnuksillaan toteutetusta toiminnasta.</w:t>
      </w:r>
    </w:p>
    <w:p w14:paraId="789C8697" w14:textId="1648F01F" w:rsidR="00745D12" w:rsidRPr="004165A5" w:rsidRDefault="00745D12" w:rsidP="00745D12">
      <w:pPr>
        <w:pStyle w:val="Luettelokappale"/>
        <w:numPr>
          <w:ilvl w:val="0"/>
          <w:numId w:val="13"/>
        </w:numPr>
        <w:jc w:val="both"/>
      </w:pPr>
      <w:r>
        <w:t xml:space="preserve">Kirjaudu ulos Hellewistä klikkaamalla nimeäsi oikeassa yläkulmassa. Valitse vaihtoehdoista </w:t>
      </w:r>
      <w:r w:rsidRPr="00745D12">
        <w:rPr>
          <w:b/>
          <w:bCs/>
        </w:rPr>
        <w:t>Kirjaudu ulos -kohta</w:t>
      </w:r>
      <w:r>
        <w:t>.</w:t>
      </w:r>
    </w:p>
    <w:p w14:paraId="55D7938E" w14:textId="1D4980CE" w:rsidR="004165A5" w:rsidRDefault="004165A5" w:rsidP="004165A5">
      <w:pPr>
        <w:pStyle w:val="Otsikko2"/>
        <w:numPr>
          <w:ilvl w:val="1"/>
          <w:numId w:val="3"/>
        </w:numPr>
      </w:pPr>
      <w:bookmarkStart w:id="28" w:name="_Toc143261183"/>
      <w:r>
        <w:t>Ilmoittautumisten seuraaminen Hellewissä</w:t>
      </w:r>
      <w:bookmarkEnd w:id="28"/>
    </w:p>
    <w:p w14:paraId="04467029" w14:textId="570BBD77" w:rsidR="004165A5" w:rsidRDefault="004165A5" w:rsidP="004165A5"/>
    <w:p w14:paraId="0B92FDD3" w14:textId="01238085" w:rsidR="00745D12" w:rsidRDefault="00745D12" w:rsidP="004165A5">
      <w:r>
        <w:t>Opettajalla on mahdollisuus seurata kurssiensa ilmoittautumisia. Se tapahtuu seuraavasti:</w:t>
      </w:r>
    </w:p>
    <w:p w14:paraId="6AB25EBE" w14:textId="78BDEB47" w:rsidR="00745D12" w:rsidRDefault="00745D12" w:rsidP="00664BBB">
      <w:pPr>
        <w:pStyle w:val="Luettelokappale"/>
        <w:numPr>
          <w:ilvl w:val="0"/>
          <w:numId w:val="14"/>
        </w:numPr>
        <w:jc w:val="both"/>
      </w:pPr>
      <w:r>
        <w:t>Kirjaudu Hellewiin.</w:t>
      </w:r>
    </w:p>
    <w:p w14:paraId="4F17E35D" w14:textId="7DB07539" w:rsidR="00745D12" w:rsidRDefault="00745D12" w:rsidP="00664BBB">
      <w:pPr>
        <w:pStyle w:val="Luettelokappale"/>
        <w:numPr>
          <w:ilvl w:val="0"/>
          <w:numId w:val="14"/>
        </w:numPr>
        <w:jc w:val="both"/>
      </w:pPr>
      <w:r>
        <w:t xml:space="preserve">Klikkaa vasemmalta päävalikosta kohta </w:t>
      </w:r>
      <w:r w:rsidRPr="00745D12">
        <w:rPr>
          <w:b/>
          <w:bCs/>
        </w:rPr>
        <w:t>Kurssit</w:t>
      </w:r>
      <w:r>
        <w:t xml:space="preserve">. Tällöin oikealle listataan kaikki omat kurssisi. </w:t>
      </w:r>
      <w:r w:rsidRPr="00745D12">
        <w:rPr>
          <w:b/>
          <w:bCs/>
        </w:rPr>
        <w:t>Kurssisarakkeen</w:t>
      </w:r>
      <w:r>
        <w:t xml:space="preserve"> Ilmoittautuneet-kohta kertoo kurssille ilmoittautuneiden lukumäärän. </w:t>
      </w:r>
      <w:r w:rsidRPr="00745D12">
        <w:rPr>
          <w:b/>
          <w:bCs/>
        </w:rPr>
        <w:t>Osallistujalista-painikkeesta</w:t>
      </w:r>
      <w:r>
        <w:t xml:space="preserve"> näet kurssille ilmoittautuneet henkilöt ja heidän yhteystietonsa.</w:t>
      </w:r>
    </w:p>
    <w:p w14:paraId="2891CF98" w14:textId="77777777" w:rsidR="004165A5" w:rsidRDefault="004165A5" w:rsidP="004165A5"/>
    <w:p w14:paraId="307D48E9" w14:textId="75FC56EF" w:rsidR="004165A5" w:rsidRDefault="004165A5" w:rsidP="004165A5">
      <w:pPr>
        <w:pStyle w:val="Otsikko2"/>
        <w:numPr>
          <w:ilvl w:val="1"/>
          <w:numId w:val="3"/>
        </w:numPr>
      </w:pPr>
      <w:bookmarkStart w:id="29" w:name="_Toc143261184"/>
      <w:r>
        <w:lastRenderedPageBreak/>
        <w:t>Päiväkirjan täyttäminen ja tulostaminen</w:t>
      </w:r>
      <w:bookmarkEnd w:id="29"/>
    </w:p>
    <w:p w14:paraId="20018948" w14:textId="77777777" w:rsidR="004165A5" w:rsidRDefault="004165A5" w:rsidP="004165A5"/>
    <w:p w14:paraId="61EAE3BD" w14:textId="34218C14" w:rsidR="00745D12" w:rsidRDefault="00664BBB" w:rsidP="00664BBB">
      <w:pPr>
        <w:jc w:val="both"/>
      </w:pPr>
      <w:r>
        <w:t>Päiväkirjan täyttäminen ja tulostaminen internet-selaimella onnistuu seuraavasti:</w:t>
      </w:r>
    </w:p>
    <w:p w14:paraId="6DDBBF96" w14:textId="744AF155" w:rsidR="00664BBB" w:rsidRDefault="00664BBB" w:rsidP="00664BBB">
      <w:pPr>
        <w:pStyle w:val="Luettelokappale"/>
        <w:numPr>
          <w:ilvl w:val="0"/>
          <w:numId w:val="15"/>
        </w:numPr>
        <w:jc w:val="both"/>
      </w:pPr>
      <w:r>
        <w:t>Kirjaudu Hellewiin internetselaimella.</w:t>
      </w:r>
    </w:p>
    <w:p w14:paraId="377B1688" w14:textId="08A84B27" w:rsidR="00664BBB" w:rsidRDefault="00664BBB" w:rsidP="00664BBB">
      <w:pPr>
        <w:pStyle w:val="Luettelokappale"/>
        <w:numPr>
          <w:ilvl w:val="0"/>
          <w:numId w:val="15"/>
        </w:numPr>
        <w:jc w:val="both"/>
      </w:pPr>
      <w:r>
        <w:t xml:space="preserve">Klikkaa kohtaa </w:t>
      </w:r>
      <w:r w:rsidRPr="00664BBB">
        <w:rPr>
          <w:b/>
          <w:bCs/>
        </w:rPr>
        <w:t>Kurssit</w:t>
      </w:r>
      <w:r>
        <w:t>.</w:t>
      </w:r>
    </w:p>
    <w:p w14:paraId="30CF7B95" w14:textId="5387585B" w:rsidR="00664BBB" w:rsidRDefault="00664BBB" w:rsidP="00664BBB">
      <w:pPr>
        <w:pStyle w:val="Luettelokappale"/>
        <w:numPr>
          <w:ilvl w:val="0"/>
          <w:numId w:val="15"/>
        </w:numPr>
        <w:jc w:val="both"/>
      </w:pPr>
      <w:r>
        <w:t>Klikkaa haluamasi kurssin nimeä.</w:t>
      </w:r>
    </w:p>
    <w:p w14:paraId="0BF6A748" w14:textId="7CFBACF2" w:rsidR="00664BBB" w:rsidRDefault="00664BBB" w:rsidP="00664BBB">
      <w:pPr>
        <w:pStyle w:val="Luettelokappale"/>
        <w:numPr>
          <w:ilvl w:val="0"/>
          <w:numId w:val="15"/>
        </w:numPr>
        <w:jc w:val="both"/>
      </w:pPr>
      <w:r>
        <w:t xml:space="preserve">Valitse välilehti </w:t>
      </w:r>
      <w:r w:rsidRPr="00664BBB">
        <w:rPr>
          <w:b/>
          <w:bCs/>
        </w:rPr>
        <w:t>Päiväkirja</w:t>
      </w:r>
      <w:r>
        <w:t>.</w:t>
      </w:r>
    </w:p>
    <w:p w14:paraId="0DD92557" w14:textId="00E588B1" w:rsidR="00664BBB" w:rsidRDefault="00664BBB" w:rsidP="00664BBB">
      <w:pPr>
        <w:pStyle w:val="Luettelokappale"/>
        <w:numPr>
          <w:ilvl w:val="0"/>
          <w:numId w:val="15"/>
        </w:numPr>
        <w:jc w:val="both"/>
      </w:pPr>
      <w:r>
        <w:t>Täytä päiväkirjaa seuraavasti:</w:t>
      </w:r>
    </w:p>
    <w:p w14:paraId="6A669926" w14:textId="57E6128A" w:rsidR="00664BBB" w:rsidRDefault="00664BBB" w:rsidP="00664BBB">
      <w:pPr>
        <w:pStyle w:val="Luettelokappale"/>
        <w:numPr>
          <w:ilvl w:val="1"/>
          <w:numId w:val="15"/>
        </w:numPr>
        <w:jc w:val="both"/>
      </w:pPr>
      <w:r>
        <w:t>Klikkaa pallukoita halutun osallistujan ja päivämäärän kohdalta. Väärän merkinnän saa poistettua klikkaamalla palleroa uudelleen.</w:t>
      </w:r>
    </w:p>
    <w:p w14:paraId="4054ECBA" w14:textId="1EEEB8A2" w:rsidR="00664BBB" w:rsidRDefault="00664BBB" w:rsidP="00664BBB">
      <w:pPr>
        <w:pStyle w:val="Luettelokappale"/>
        <w:numPr>
          <w:ilvl w:val="1"/>
          <w:numId w:val="15"/>
        </w:numPr>
        <w:jc w:val="both"/>
      </w:pPr>
      <w:r>
        <w:t xml:space="preserve">Jos kaikki osallistujat ovat paikalla, saadaan kaikki pallerot maalattua klikkaamalla </w:t>
      </w:r>
      <w:r w:rsidRPr="00664BBB">
        <w:rPr>
          <w:b/>
          <w:bCs/>
        </w:rPr>
        <w:t>Valitse-linkkiä</w:t>
      </w:r>
      <w:r>
        <w:t xml:space="preserve"> niiden yläpuolelta. </w:t>
      </w:r>
      <w:r w:rsidRPr="00664BBB">
        <w:rPr>
          <w:b/>
          <w:bCs/>
        </w:rPr>
        <w:t>Valitse-linkin</w:t>
      </w:r>
      <w:r>
        <w:t xml:space="preserve"> uudelleen painaminen poistaa merkinnän kaikista.</w:t>
      </w:r>
    </w:p>
    <w:p w14:paraId="146543B5" w14:textId="790C4DC6" w:rsidR="00664BBB" w:rsidRDefault="00664BBB" w:rsidP="00664BBB">
      <w:pPr>
        <w:pStyle w:val="Luettelokappale"/>
        <w:numPr>
          <w:ilvl w:val="1"/>
          <w:numId w:val="15"/>
        </w:numPr>
        <w:jc w:val="both"/>
      </w:pPr>
      <w:r>
        <w:t xml:space="preserve">Merkinnät tallentuvat välittömästi, joten </w:t>
      </w:r>
      <w:r w:rsidRPr="00664BBB">
        <w:rPr>
          <w:b/>
          <w:bCs/>
        </w:rPr>
        <w:t>Tallenna-painiketta EI ole</w:t>
      </w:r>
      <w:r>
        <w:t>.</w:t>
      </w:r>
    </w:p>
    <w:p w14:paraId="5B0A04B8" w14:textId="3BE88BAF" w:rsidR="004165A5" w:rsidRPr="004165A5" w:rsidRDefault="00664BBB" w:rsidP="0024646F">
      <w:pPr>
        <w:pStyle w:val="Luettelokappale"/>
        <w:numPr>
          <w:ilvl w:val="0"/>
          <w:numId w:val="15"/>
        </w:numPr>
        <w:jc w:val="both"/>
      </w:pPr>
      <w:r>
        <w:t xml:space="preserve">Päiväkirjan tulostaminen tapahtuu </w:t>
      </w:r>
      <w:r w:rsidRPr="00664BBB">
        <w:rPr>
          <w:b/>
          <w:bCs/>
        </w:rPr>
        <w:t>Tulosta päiväkirja -painiketta</w:t>
      </w:r>
      <w:r>
        <w:t xml:space="preserve"> painamalla ja valitsemalla haluttu päiväkirjan malli. </w:t>
      </w:r>
    </w:p>
    <w:p w14:paraId="665BD0B4" w14:textId="345FC206" w:rsidR="00256141" w:rsidRDefault="00256141" w:rsidP="00D760C8">
      <w:pPr>
        <w:pStyle w:val="Otsikko1"/>
        <w:numPr>
          <w:ilvl w:val="0"/>
          <w:numId w:val="3"/>
        </w:numPr>
      </w:pPr>
      <w:bookmarkStart w:id="30" w:name="_Toc143261185"/>
      <w:r>
        <w:t>Opistolaiskunta</w:t>
      </w:r>
      <w:bookmarkEnd w:id="30"/>
    </w:p>
    <w:p w14:paraId="61A9A62B" w14:textId="77777777" w:rsidR="00156B9B" w:rsidRDefault="00156B9B" w:rsidP="00156B9B"/>
    <w:p w14:paraId="742C24F4" w14:textId="77777777" w:rsidR="00156B9B" w:rsidRDefault="00156B9B" w:rsidP="00156B9B">
      <w:pPr>
        <w:jc w:val="both"/>
      </w:pPr>
      <w:r>
        <w:t>Kaikki opiston opiskelijat kuuluvat opistolaiskuntaan. Opistolaiskunta puolustaa kaikkien opistossa opiskelevien etuja. Opistolaiskunnan johtokunta valitaan aina syksyisin vuodeksi kerrallaan. Johtokunta päättää esimerkiksi retkikohteista, juhlista ja opiston tapahtumista. Se myöntää harkintansa mukaan stipendejä, avustaa tarvittaessa kurssimaksuissa ja pitää tiiviisti yhteyttä opiston henkilöstöön.</w:t>
      </w:r>
    </w:p>
    <w:p w14:paraId="7F0A5863" w14:textId="77777777" w:rsidR="00156B9B" w:rsidRDefault="00156B9B" w:rsidP="00156B9B">
      <w:pPr>
        <w:jc w:val="both"/>
      </w:pPr>
      <w:r>
        <w:t>Johtokunnan pj. Kaisaliisa Majuri, puh. 050 358 2951</w:t>
      </w:r>
    </w:p>
    <w:p w14:paraId="04B5FD90" w14:textId="77777777" w:rsidR="00664BBB" w:rsidRDefault="00664BBB" w:rsidP="00664BBB">
      <w:pPr>
        <w:pStyle w:val="Otsikko1"/>
        <w:numPr>
          <w:ilvl w:val="0"/>
          <w:numId w:val="3"/>
        </w:numPr>
      </w:pPr>
      <w:bookmarkStart w:id="31" w:name="_Toc143261186"/>
      <w:r>
        <w:t>Muistathan, että…</w:t>
      </w:r>
      <w:bookmarkEnd w:id="31"/>
    </w:p>
    <w:p w14:paraId="7B7E3FEB" w14:textId="77777777" w:rsidR="00664BBB" w:rsidRDefault="00664BBB" w:rsidP="00664BBB"/>
    <w:p w14:paraId="5E146293" w14:textId="754166DE" w:rsidR="00E7204F" w:rsidRDefault="00664BBB" w:rsidP="00664BBB">
      <w:pPr>
        <w:jc w:val="both"/>
      </w:pPr>
      <w:r>
        <w:t xml:space="preserve">Puumalan kansalaisopistossa vaalitaan turvallisuutta ja viihtyisyyttä. Tähän voi jokainen opettaja ja ryhmä vaikuttaa omalla panoksellaan. Hyvät tavat, toisten huomioon ottaminen ja yhteinen vastuu takaavat osaltaan onnistuneita elämyksiä ja kokemuksia. Asiallinen ja kohtelias käytös, työtilan siisteydestä ja viihtyisyydestä huolehtiminen, </w:t>
      </w:r>
      <w:r w:rsidR="0024646F">
        <w:t>omista välineistä ja tavaroista huolehtiminen, työturvallisuuden huomioiminen, nollatoleranssi humalassa tai huumeiden vaikutuksen alaisena olemiselle ja tupakoinnin salliminen vain tupakointipaikoilla ovat tärkeitä askeleita turvallisuuden ja viihtyisyyden edistämiseksi.</w:t>
      </w:r>
      <w:r w:rsidR="00E7204F">
        <w:br w:type="page"/>
      </w:r>
    </w:p>
    <w:p w14:paraId="30AA5B59" w14:textId="7826BD3A" w:rsidR="00E7204F" w:rsidRDefault="00E7204F" w:rsidP="00156B9B">
      <w:pPr>
        <w:jc w:val="both"/>
      </w:pPr>
      <w:r>
        <w:lastRenderedPageBreak/>
        <w:tab/>
      </w:r>
      <w:r>
        <w:tab/>
      </w:r>
      <w:r>
        <w:tab/>
      </w:r>
      <w:r>
        <w:tab/>
      </w:r>
      <w:r>
        <w:tab/>
      </w:r>
      <w:r>
        <w:tab/>
        <w:t xml:space="preserve">                         Liite 1</w:t>
      </w:r>
    </w:p>
    <w:p w14:paraId="1C695C6D" w14:textId="77777777" w:rsidR="00E7204F" w:rsidRPr="00F61D55" w:rsidRDefault="00E7204F" w:rsidP="00E7204F">
      <w:pPr>
        <w:spacing w:before="100" w:beforeAutospacing="1" w:after="100" w:afterAutospacing="1" w:line="240" w:lineRule="auto"/>
        <w:jc w:val="center"/>
        <w:rPr>
          <w:rFonts w:eastAsia="Times New Roman" w:cstheme="minorHAnsi"/>
          <w:b/>
          <w:bCs/>
          <w:sz w:val="40"/>
          <w:szCs w:val="40"/>
          <w:lang w:eastAsia="fi-FI"/>
        </w:rPr>
      </w:pPr>
      <w:r w:rsidRPr="00F61D55">
        <w:rPr>
          <w:rFonts w:eastAsia="Times New Roman" w:cstheme="minorHAnsi"/>
          <w:b/>
          <w:bCs/>
          <w:sz w:val="40"/>
          <w:szCs w:val="40"/>
          <w:lang w:eastAsia="fi-FI"/>
        </w:rPr>
        <w:t>Puumalan kunnan some-</w:t>
      </w:r>
      <w:r>
        <w:rPr>
          <w:rFonts w:eastAsia="Times New Roman" w:cstheme="minorHAnsi"/>
          <w:b/>
          <w:bCs/>
          <w:sz w:val="40"/>
          <w:szCs w:val="40"/>
          <w:lang w:eastAsia="fi-FI"/>
        </w:rPr>
        <w:t xml:space="preserve">viestinnän ohjeistus </w:t>
      </w:r>
    </w:p>
    <w:p w14:paraId="110B9299" w14:textId="77777777" w:rsidR="00E7204F" w:rsidRDefault="00E7204F" w:rsidP="00E7204F">
      <w:pPr>
        <w:spacing w:before="100" w:beforeAutospacing="1" w:after="100" w:afterAutospacing="1" w:line="240" w:lineRule="auto"/>
        <w:rPr>
          <w:rFonts w:eastAsia="Times New Roman" w:cstheme="minorHAnsi"/>
          <w:sz w:val="32"/>
          <w:szCs w:val="32"/>
          <w:lang w:eastAsia="fi-FI"/>
        </w:rPr>
      </w:pPr>
      <w:r>
        <w:rPr>
          <w:rFonts w:eastAsia="Times New Roman" w:cstheme="minorHAnsi"/>
          <w:noProof/>
          <w:sz w:val="32"/>
          <w:szCs w:val="32"/>
          <w:lang w:eastAsia="fi-FI"/>
        </w:rPr>
        <w:drawing>
          <wp:anchor distT="0" distB="0" distL="114300" distR="114300" simplePos="0" relativeHeight="251659264" behindDoc="1" locked="0" layoutInCell="1" allowOverlap="1" wp14:anchorId="0D4D0ED1" wp14:editId="603E15B5">
            <wp:simplePos x="0" y="0"/>
            <wp:positionH relativeFrom="margin">
              <wp:posOffset>902970</wp:posOffset>
            </wp:positionH>
            <wp:positionV relativeFrom="paragraph">
              <wp:posOffset>212725</wp:posOffset>
            </wp:positionV>
            <wp:extent cx="4879975" cy="3060065"/>
            <wp:effectExtent l="0" t="0" r="0" b="6985"/>
            <wp:wrapTight wrapText="bothSides">
              <wp:wrapPolygon edited="0">
                <wp:start x="0" y="0"/>
                <wp:lineTo x="0" y="21515"/>
                <wp:lineTo x="21502" y="21515"/>
                <wp:lineTo x="21502" y="0"/>
                <wp:lineTo x="0" y="0"/>
              </wp:wrapPolygon>
            </wp:wrapTight>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pic:cNvPicPr/>
                  </pic:nvPicPr>
                  <pic:blipFill>
                    <a:blip r:embed="rId25">
                      <a:extLst>
                        <a:ext uri="{28A0092B-C50C-407E-A947-70E740481C1C}">
                          <a14:useLocalDpi xmlns:a14="http://schemas.microsoft.com/office/drawing/2010/main" val="0"/>
                        </a:ext>
                      </a:extLst>
                    </a:blip>
                    <a:stretch>
                      <a:fillRect/>
                    </a:stretch>
                  </pic:blipFill>
                  <pic:spPr>
                    <a:xfrm>
                      <a:off x="0" y="0"/>
                      <a:ext cx="4879975" cy="3060065"/>
                    </a:xfrm>
                    <a:prstGeom prst="rect">
                      <a:avLst/>
                    </a:prstGeom>
                  </pic:spPr>
                </pic:pic>
              </a:graphicData>
            </a:graphic>
            <wp14:sizeRelH relativeFrom="page">
              <wp14:pctWidth>0</wp14:pctWidth>
            </wp14:sizeRelH>
            <wp14:sizeRelV relativeFrom="page">
              <wp14:pctHeight>0</wp14:pctHeight>
            </wp14:sizeRelV>
          </wp:anchor>
        </w:drawing>
      </w:r>
    </w:p>
    <w:p w14:paraId="0403B8A0" w14:textId="77777777" w:rsidR="00E7204F" w:rsidRDefault="00E7204F" w:rsidP="00E7204F">
      <w:pPr>
        <w:spacing w:before="100" w:beforeAutospacing="1" w:after="100" w:afterAutospacing="1" w:line="240" w:lineRule="auto"/>
        <w:rPr>
          <w:rFonts w:eastAsia="Times New Roman" w:cstheme="minorHAnsi"/>
          <w:b/>
          <w:bCs/>
          <w:sz w:val="24"/>
          <w:szCs w:val="24"/>
          <w:lang w:eastAsia="fi-FI"/>
        </w:rPr>
      </w:pPr>
    </w:p>
    <w:p w14:paraId="1DCE78B7" w14:textId="77777777" w:rsidR="00E7204F" w:rsidRDefault="00E7204F" w:rsidP="00E7204F">
      <w:pPr>
        <w:spacing w:before="100" w:beforeAutospacing="1" w:after="100" w:afterAutospacing="1" w:line="240" w:lineRule="auto"/>
        <w:rPr>
          <w:rFonts w:eastAsia="Times New Roman" w:cstheme="minorHAnsi"/>
          <w:b/>
          <w:bCs/>
          <w:sz w:val="24"/>
          <w:szCs w:val="24"/>
          <w:lang w:eastAsia="fi-FI"/>
        </w:rPr>
      </w:pPr>
    </w:p>
    <w:p w14:paraId="14F9CCDD" w14:textId="77777777" w:rsidR="00E7204F" w:rsidRDefault="00E7204F" w:rsidP="00E7204F">
      <w:pPr>
        <w:spacing w:before="100" w:beforeAutospacing="1" w:after="100" w:afterAutospacing="1" w:line="240" w:lineRule="auto"/>
        <w:rPr>
          <w:rFonts w:eastAsia="Times New Roman" w:cstheme="minorHAnsi"/>
          <w:b/>
          <w:bCs/>
          <w:sz w:val="24"/>
          <w:szCs w:val="24"/>
          <w:lang w:eastAsia="fi-FI"/>
        </w:rPr>
      </w:pPr>
    </w:p>
    <w:p w14:paraId="4E34FF98" w14:textId="77777777" w:rsidR="00E7204F" w:rsidRDefault="00E7204F" w:rsidP="00E7204F">
      <w:pPr>
        <w:spacing w:before="100" w:beforeAutospacing="1" w:after="100" w:afterAutospacing="1" w:line="240" w:lineRule="auto"/>
        <w:rPr>
          <w:rFonts w:eastAsia="Times New Roman" w:cstheme="minorHAnsi"/>
          <w:b/>
          <w:bCs/>
          <w:sz w:val="24"/>
          <w:szCs w:val="24"/>
          <w:lang w:eastAsia="fi-FI"/>
        </w:rPr>
      </w:pPr>
    </w:p>
    <w:p w14:paraId="623E44BB" w14:textId="77777777" w:rsidR="00E7204F" w:rsidRDefault="00E7204F" w:rsidP="00E7204F">
      <w:pPr>
        <w:spacing w:before="100" w:beforeAutospacing="1" w:after="100" w:afterAutospacing="1" w:line="240" w:lineRule="auto"/>
        <w:rPr>
          <w:rFonts w:eastAsia="Times New Roman" w:cstheme="minorHAnsi"/>
          <w:b/>
          <w:bCs/>
          <w:sz w:val="24"/>
          <w:szCs w:val="24"/>
          <w:lang w:eastAsia="fi-FI"/>
        </w:rPr>
      </w:pPr>
    </w:p>
    <w:p w14:paraId="09DFA3F6" w14:textId="77777777" w:rsidR="00E7204F" w:rsidRDefault="00E7204F" w:rsidP="00E7204F">
      <w:pPr>
        <w:spacing w:before="100" w:beforeAutospacing="1" w:after="100" w:afterAutospacing="1" w:line="240" w:lineRule="auto"/>
        <w:rPr>
          <w:rFonts w:eastAsia="Times New Roman" w:cstheme="minorHAnsi"/>
          <w:b/>
          <w:bCs/>
          <w:sz w:val="24"/>
          <w:szCs w:val="24"/>
          <w:lang w:eastAsia="fi-FI"/>
        </w:rPr>
      </w:pPr>
    </w:p>
    <w:p w14:paraId="63A1C8AA" w14:textId="77777777" w:rsidR="00E7204F" w:rsidRDefault="00E7204F" w:rsidP="00E7204F">
      <w:pPr>
        <w:spacing w:before="100" w:beforeAutospacing="1" w:after="100" w:afterAutospacing="1" w:line="240" w:lineRule="auto"/>
        <w:rPr>
          <w:rFonts w:eastAsia="Times New Roman" w:cstheme="minorHAnsi"/>
          <w:b/>
          <w:bCs/>
          <w:sz w:val="24"/>
          <w:szCs w:val="24"/>
          <w:lang w:eastAsia="fi-FI"/>
        </w:rPr>
      </w:pPr>
    </w:p>
    <w:p w14:paraId="509C19B8" w14:textId="77777777" w:rsidR="00E7204F" w:rsidRDefault="00E7204F" w:rsidP="00E7204F">
      <w:pPr>
        <w:spacing w:before="100" w:beforeAutospacing="1" w:after="100" w:afterAutospacing="1" w:line="240" w:lineRule="auto"/>
        <w:rPr>
          <w:rFonts w:eastAsia="Times New Roman" w:cstheme="minorHAnsi"/>
          <w:b/>
          <w:bCs/>
          <w:sz w:val="24"/>
          <w:szCs w:val="24"/>
          <w:lang w:eastAsia="fi-FI"/>
        </w:rPr>
      </w:pPr>
    </w:p>
    <w:p w14:paraId="0F937A45" w14:textId="77777777" w:rsidR="00E7204F" w:rsidRDefault="00E7204F" w:rsidP="00E7204F">
      <w:pPr>
        <w:spacing w:before="100" w:beforeAutospacing="1" w:after="100" w:afterAutospacing="1" w:line="240" w:lineRule="auto"/>
        <w:rPr>
          <w:rFonts w:eastAsia="Times New Roman" w:cstheme="minorHAnsi"/>
          <w:b/>
          <w:bCs/>
          <w:sz w:val="24"/>
          <w:szCs w:val="24"/>
          <w:lang w:eastAsia="fi-FI"/>
        </w:rPr>
      </w:pPr>
    </w:p>
    <w:p w14:paraId="27C6550D" w14:textId="77777777" w:rsidR="00E7204F" w:rsidRPr="00A75CA8" w:rsidRDefault="00E7204F" w:rsidP="00E7204F">
      <w:pPr>
        <w:spacing w:before="100" w:beforeAutospacing="1" w:after="100" w:afterAutospacing="1" w:line="240" w:lineRule="auto"/>
        <w:rPr>
          <w:rFonts w:eastAsia="Times New Roman" w:cstheme="minorHAnsi"/>
          <w:b/>
          <w:bCs/>
          <w:sz w:val="24"/>
          <w:szCs w:val="24"/>
          <w:lang w:eastAsia="fi-FI"/>
        </w:rPr>
      </w:pPr>
      <w:r w:rsidRPr="00A75CA8">
        <w:rPr>
          <w:rFonts w:eastAsia="Times New Roman" w:cstheme="minorHAnsi"/>
          <w:b/>
          <w:bCs/>
          <w:sz w:val="24"/>
          <w:szCs w:val="24"/>
          <w:lang w:eastAsia="fi-FI"/>
        </w:rPr>
        <w:t>Rooli</w:t>
      </w:r>
    </w:p>
    <w:p w14:paraId="7EB99F19" w14:textId="77777777" w:rsidR="00E7204F" w:rsidRPr="004B2326" w:rsidRDefault="00E7204F" w:rsidP="00E7204F">
      <w:pPr>
        <w:pStyle w:val="Luettelokappale"/>
        <w:numPr>
          <w:ilvl w:val="0"/>
          <w:numId w:val="7"/>
        </w:numPr>
        <w:spacing w:before="100" w:beforeAutospacing="1" w:after="100" w:afterAutospacing="1" w:line="240" w:lineRule="auto"/>
        <w:rPr>
          <w:rFonts w:eastAsia="Times New Roman" w:cstheme="minorHAnsi"/>
          <w:lang w:eastAsia="fi-FI"/>
        </w:rPr>
      </w:pPr>
      <w:r w:rsidRPr="004B2326">
        <w:rPr>
          <w:rFonts w:eastAsia="Times New Roman" w:cstheme="minorHAnsi"/>
          <w:lang w:eastAsia="fi-FI"/>
        </w:rPr>
        <w:t>Muista, että työroolissasi edustat työnantajaa ja välillisesti koko Puumalaa.</w:t>
      </w:r>
    </w:p>
    <w:p w14:paraId="321977F2" w14:textId="77777777" w:rsidR="00E7204F" w:rsidRPr="004B2326" w:rsidRDefault="00E7204F" w:rsidP="00E7204F">
      <w:pPr>
        <w:pStyle w:val="Luettelokappale"/>
        <w:numPr>
          <w:ilvl w:val="0"/>
          <w:numId w:val="7"/>
        </w:numPr>
        <w:spacing w:before="100" w:beforeAutospacing="1" w:after="100" w:afterAutospacing="1" w:line="240" w:lineRule="auto"/>
        <w:rPr>
          <w:rFonts w:eastAsia="Times New Roman" w:cstheme="minorHAnsi"/>
          <w:lang w:eastAsia="fi-FI"/>
        </w:rPr>
      </w:pPr>
      <w:r w:rsidRPr="004B2326">
        <w:rPr>
          <w:rFonts w:eastAsia="Times New Roman" w:cstheme="minorHAnsi"/>
          <w:lang w:eastAsia="fi-FI"/>
        </w:rPr>
        <w:t>Viesti myönteisesti ja muita kunnioittaen.</w:t>
      </w:r>
    </w:p>
    <w:p w14:paraId="161B4E1E" w14:textId="77777777" w:rsidR="00E7204F" w:rsidRPr="004B2326" w:rsidRDefault="00E7204F" w:rsidP="00E7204F">
      <w:pPr>
        <w:pStyle w:val="Luettelokappale"/>
        <w:numPr>
          <w:ilvl w:val="0"/>
          <w:numId w:val="7"/>
        </w:numPr>
        <w:spacing w:before="100" w:beforeAutospacing="1" w:after="100" w:afterAutospacing="1" w:line="240" w:lineRule="auto"/>
        <w:rPr>
          <w:rFonts w:eastAsia="Times New Roman" w:cstheme="minorHAnsi"/>
          <w:lang w:eastAsia="fi-FI"/>
        </w:rPr>
      </w:pPr>
      <w:r w:rsidRPr="004B2326">
        <w:rPr>
          <w:rFonts w:eastAsia="Times New Roman" w:cstheme="minorHAnsi"/>
          <w:lang w:eastAsia="fi-FI"/>
        </w:rPr>
        <w:t>Jos teet virheen, myönnä, pahoittele ja oikaise väärä tieto.</w:t>
      </w:r>
    </w:p>
    <w:p w14:paraId="30908827" w14:textId="77777777" w:rsidR="00E7204F" w:rsidRPr="00F61D55" w:rsidRDefault="00E7204F" w:rsidP="00E7204F">
      <w:pPr>
        <w:pStyle w:val="Luettelokappale"/>
        <w:numPr>
          <w:ilvl w:val="0"/>
          <w:numId w:val="7"/>
        </w:numPr>
        <w:spacing w:before="100" w:beforeAutospacing="1" w:after="100" w:afterAutospacing="1" w:line="240" w:lineRule="auto"/>
        <w:rPr>
          <w:rFonts w:cstheme="minorHAnsi"/>
          <w:b/>
          <w:bCs/>
          <w:color w:val="000000"/>
          <w:sz w:val="24"/>
          <w:szCs w:val="24"/>
        </w:rPr>
      </w:pPr>
      <w:r w:rsidRPr="00627E9F">
        <w:rPr>
          <w:rFonts w:eastAsia="Times New Roman" w:cstheme="minorHAnsi"/>
          <w:lang w:eastAsia="fi-FI"/>
        </w:rPr>
        <w:t>Älä provosoi tai provosoidu.</w:t>
      </w:r>
    </w:p>
    <w:p w14:paraId="33C3FCF0" w14:textId="77777777" w:rsidR="00E7204F" w:rsidRPr="00F61D55" w:rsidRDefault="00E7204F" w:rsidP="00E7204F">
      <w:pPr>
        <w:pStyle w:val="Luettelokappale"/>
        <w:numPr>
          <w:ilvl w:val="0"/>
          <w:numId w:val="7"/>
        </w:numPr>
        <w:spacing w:before="100" w:beforeAutospacing="1" w:after="100" w:afterAutospacing="1" w:line="240" w:lineRule="auto"/>
        <w:rPr>
          <w:rFonts w:cstheme="minorHAnsi"/>
          <w:b/>
          <w:bCs/>
          <w:color w:val="000000"/>
          <w:sz w:val="24"/>
          <w:szCs w:val="24"/>
        </w:rPr>
      </w:pPr>
      <w:r>
        <w:t>Ole lojaali työyhteisöllesi, myös vapaa-aikana. Työnantajan tai työtovereiden kritisoiminen somessa ei kuulu hyvään työkäytökseen.</w:t>
      </w:r>
    </w:p>
    <w:p w14:paraId="00CB4295" w14:textId="77777777" w:rsidR="00E7204F" w:rsidRPr="00627E9F" w:rsidRDefault="00E7204F" w:rsidP="00E7204F">
      <w:pPr>
        <w:pStyle w:val="Luettelokappale"/>
        <w:spacing w:before="100" w:beforeAutospacing="1" w:after="100" w:afterAutospacing="1" w:line="240" w:lineRule="auto"/>
        <w:rPr>
          <w:rFonts w:cstheme="minorHAnsi"/>
          <w:b/>
          <w:bCs/>
          <w:color w:val="000000"/>
          <w:sz w:val="24"/>
          <w:szCs w:val="24"/>
        </w:rPr>
      </w:pPr>
    </w:p>
    <w:p w14:paraId="10C5F4DF" w14:textId="77777777" w:rsidR="00E7204F" w:rsidRPr="00A75CA8" w:rsidRDefault="00E7204F" w:rsidP="00E7204F">
      <w:pPr>
        <w:spacing w:before="100" w:beforeAutospacing="1" w:after="100" w:afterAutospacing="1" w:line="240" w:lineRule="auto"/>
        <w:rPr>
          <w:rFonts w:eastAsia="Times New Roman" w:cstheme="minorHAnsi"/>
          <w:b/>
          <w:bCs/>
          <w:sz w:val="24"/>
          <w:szCs w:val="24"/>
          <w:lang w:eastAsia="fi-FI"/>
        </w:rPr>
      </w:pPr>
      <w:r w:rsidRPr="00A75CA8">
        <w:rPr>
          <w:rFonts w:eastAsia="Times New Roman" w:cstheme="minorHAnsi"/>
          <w:b/>
          <w:bCs/>
          <w:sz w:val="24"/>
          <w:szCs w:val="24"/>
          <w:lang w:eastAsia="fi-FI"/>
        </w:rPr>
        <w:t>Tekijänoikeudet</w:t>
      </w:r>
      <w:r>
        <w:rPr>
          <w:rFonts w:eastAsia="Times New Roman" w:cstheme="minorHAnsi"/>
          <w:b/>
          <w:bCs/>
          <w:sz w:val="24"/>
          <w:szCs w:val="24"/>
          <w:lang w:eastAsia="fi-FI"/>
        </w:rPr>
        <w:t xml:space="preserve"> ja luottamuksellinen tieto</w:t>
      </w:r>
    </w:p>
    <w:p w14:paraId="154FBEF8" w14:textId="77777777" w:rsidR="00E7204F" w:rsidRPr="004B2326" w:rsidRDefault="00E7204F" w:rsidP="00E7204F">
      <w:pPr>
        <w:pStyle w:val="Luettelokappale"/>
        <w:numPr>
          <w:ilvl w:val="0"/>
          <w:numId w:val="9"/>
        </w:numPr>
        <w:spacing w:before="100" w:beforeAutospacing="1" w:after="100" w:afterAutospacing="1" w:line="240" w:lineRule="auto"/>
        <w:rPr>
          <w:rFonts w:cstheme="minorHAnsi"/>
          <w:color w:val="000000"/>
        </w:rPr>
      </w:pPr>
      <w:r w:rsidRPr="004B2326">
        <w:rPr>
          <w:rFonts w:cstheme="minorHAnsi"/>
          <w:color w:val="000000"/>
        </w:rPr>
        <w:t xml:space="preserve">Sosiaalista mediaa koskevat samat tekijänoikeussäännöt kuin muutakin verkkoa. </w:t>
      </w:r>
    </w:p>
    <w:p w14:paraId="2F5DF8AA" w14:textId="77777777" w:rsidR="00E7204F" w:rsidRPr="004B2326" w:rsidRDefault="00E7204F" w:rsidP="00E7204F">
      <w:pPr>
        <w:pStyle w:val="Luettelokappale"/>
        <w:numPr>
          <w:ilvl w:val="0"/>
          <w:numId w:val="9"/>
        </w:numPr>
        <w:spacing w:before="100" w:beforeAutospacing="1" w:after="100" w:afterAutospacing="1" w:line="240" w:lineRule="auto"/>
        <w:rPr>
          <w:rFonts w:cstheme="minorHAnsi"/>
          <w:color w:val="000000"/>
        </w:rPr>
      </w:pPr>
      <w:r w:rsidRPr="004B2326">
        <w:rPr>
          <w:color w:val="000000"/>
        </w:rPr>
        <w:t>Varmistu, ettet julkaise verkossa sellaista materiaalia (teksti, valokuva, video, piirros, kaavio, animaa</w:t>
      </w:r>
      <w:r w:rsidRPr="004B2326">
        <w:rPr>
          <w:color w:val="000000"/>
        </w:rPr>
        <w:softHyphen/>
        <w:t>tio, lehtileike ja niin edelleen), johon sinulla ei ole lupaa tai jota ei ole erikseen tarkoitettu jaettavaksi.</w:t>
      </w:r>
    </w:p>
    <w:p w14:paraId="4319554E" w14:textId="77777777" w:rsidR="00E7204F" w:rsidRPr="00A75CA8" w:rsidRDefault="00E7204F" w:rsidP="00E7204F">
      <w:pPr>
        <w:spacing w:before="100" w:beforeAutospacing="1" w:after="100" w:afterAutospacing="1" w:line="240" w:lineRule="auto"/>
        <w:rPr>
          <w:rFonts w:cstheme="minorHAnsi"/>
          <w:color w:val="000000"/>
        </w:rPr>
      </w:pPr>
      <w:r>
        <w:rPr>
          <w:rFonts w:eastAsia="Times New Roman" w:cstheme="minorHAnsi"/>
          <w:b/>
          <w:bCs/>
          <w:sz w:val="24"/>
          <w:szCs w:val="24"/>
          <w:lang w:eastAsia="fi-FI"/>
        </w:rPr>
        <w:t>Y</w:t>
      </w:r>
      <w:r w:rsidRPr="00A75CA8">
        <w:rPr>
          <w:rFonts w:eastAsia="Times New Roman" w:cstheme="minorHAnsi"/>
          <w:b/>
          <w:bCs/>
          <w:sz w:val="24"/>
          <w:szCs w:val="24"/>
          <w:lang w:eastAsia="fi-FI"/>
        </w:rPr>
        <w:t>ksityisyydensuoja</w:t>
      </w:r>
    </w:p>
    <w:p w14:paraId="3DEA74BB" w14:textId="77777777" w:rsidR="00E7204F" w:rsidRPr="004B2326" w:rsidRDefault="00E7204F" w:rsidP="00E7204F">
      <w:pPr>
        <w:pStyle w:val="Pa11"/>
        <w:numPr>
          <w:ilvl w:val="0"/>
          <w:numId w:val="10"/>
        </w:numPr>
        <w:spacing w:after="160"/>
        <w:rPr>
          <w:rFonts w:asciiTheme="minorHAnsi" w:hAnsiTheme="minorHAnsi" w:cstheme="minorHAnsi"/>
          <w:color w:val="000000"/>
          <w:sz w:val="22"/>
          <w:szCs w:val="22"/>
        </w:rPr>
      </w:pPr>
      <w:r w:rsidRPr="004B2326">
        <w:rPr>
          <w:rFonts w:asciiTheme="minorHAnsi" w:hAnsiTheme="minorHAnsi" w:cstheme="minorHAnsi"/>
          <w:color w:val="000000"/>
          <w:sz w:val="22"/>
          <w:szCs w:val="22"/>
        </w:rPr>
        <w:t xml:space="preserve">Julkisessa tilassa, seminaarissa tai tapahtumassa kuvaaminen on sallittua, ellei sitä erikseen kielletä. Tämä koskee esimerkiksi julkisen tilaisuuden esiintyjän kuvaamista ja kuvan jakamista. </w:t>
      </w:r>
    </w:p>
    <w:p w14:paraId="668CEE91" w14:textId="77777777" w:rsidR="00E7204F" w:rsidRPr="004B2326" w:rsidRDefault="00E7204F" w:rsidP="00E7204F">
      <w:pPr>
        <w:pStyle w:val="Pa11"/>
        <w:numPr>
          <w:ilvl w:val="0"/>
          <w:numId w:val="10"/>
        </w:numPr>
        <w:spacing w:after="160"/>
        <w:rPr>
          <w:rFonts w:asciiTheme="minorHAnsi" w:hAnsiTheme="minorHAnsi" w:cstheme="minorHAnsi"/>
          <w:color w:val="000000"/>
          <w:sz w:val="22"/>
          <w:szCs w:val="22"/>
        </w:rPr>
      </w:pPr>
      <w:r w:rsidRPr="004B2326">
        <w:rPr>
          <w:rFonts w:asciiTheme="minorHAnsi" w:hAnsiTheme="minorHAnsi" w:cstheme="minorHAnsi"/>
          <w:color w:val="000000"/>
          <w:sz w:val="22"/>
          <w:szCs w:val="22"/>
        </w:rPr>
        <w:lastRenderedPageBreak/>
        <w:t xml:space="preserve">Kun kuvaat tapahtumassa, kerro tästä osallistujille selkeästi ja anna ihmisille mahdollisuus ilmoittaa, jos eivät halua päätyä kuviin tai videolle. Kun kuvaat ihmisiä tunnistettavasti julkaisumielessä, pyydä heiltä lupa julkaisemiseen. </w:t>
      </w:r>
    </w:p>
    <w:p w14:paraId="47A91933" w14:textId="77777777" w:rsidR="00E7204F" w:rsidRPr="004B2326" w:rsidRDefault="00E7204F" w:rsidP="00E7204F">
      <w:pPr>
        <w:pStyle w:val="Pa11"/>
        <w:numPr>
          <w:ilvl w:val="0"/>
          <w:numId w:val="10"/>
        </w:numPr>
        <w:spacing w:after="160"/>
        <w:rPr>
          <w:rFonts w:asciiTheme="minorHAnsi" w:hAnsiTheme="minorHAnsi" w:cstheme="minorHAnsi"/>
          <w:color w:val="000000"/>
          <w:sz w:val="22"/>
          <w:szCs w:val="22"/>
        </w:rPr>
      </w:pPr>
      <w:r w:rsidRPr="004B2326">
        <w:rPr>
          <w:rFonts w:asciiTheme="minorHAnsi" w:hAnsiTheme="minorHAnsi" w:cstheme="minorHAnsi"/>
          <w:color w:val="000000"/>
          <w:sz w:val="22"/>
          <w:szCs w:val="22"/>
        </w:rPr>
        <w:t xml:space="preserve">Ihmisten kuvia voi julkaista harkitusti ilman lupaakin, jos nämä eivät ole kuvissa tunnistettavissa. </w:t>
      </w:r>
    </w:p>
    <w:p w14:paraId="3D38A247" w14:textId="77777777" w:rsidR="00E7204F" w:rsidRPr="004B2326" w:rsidRDefault="00E7204F" w:rsidP="00E7204F">
      <w:pPr>
        <w:pStyle w:val="Luettelokappale"/>
        <w:numPr>
          <w:ilvl w:val="0"/>
          <w:numId w:val="10"/>
        </w:numPr>
        <w:spacing w:before="100" w:beforeAutospacing="1" w:after="100" w:afterAutospacing="1" w:line="240" w:lineRule="auto"/>
        <w:rPr>
          <w:rFonts w:eastAsia="Times New Roman" w:cstheme="minorHAnsi"/>
          <w:lang w:eastAsia="fi-FI"/>
        </w:rPr>
      </w:pPr>
      <w:r w:rsidRPr="004B2326">
        <w:rPr>
          <w:rFonts w:cstheme="minorHAnsi"/>
          <w:color w:val="000000"/>
        </w:rPr>
        <w:t>Kuvatessa alaikäisiä varmista, tarvitaanko huoltajan lupa sekä kuvaamiseen että erityisesti julkaisemiseen.</w:t>
      </w:r>
    </w:p>
    <w:p w14:paraId="40B65516" w14:textId="77777777" w:rsidR="00E7204F" w:rsidRPr="00627E9F" w:rsidRDefault="00E7204F" w:rsidP="00E7204F">
      <w:pPr>
        <w:spacing w:before="100" w:beforeAutospacing="1" w:after="100" w:afterAutospacing="1" w:line="240" w:lineRule="auto"/>
        <w:rPr>
          <w:rFonts w:cstheme="minorHAnsi"/>
          <w:b/>
          <w:bCs/>
          <w:color w:val="000000"/>
          <w:sz w:val="24"/>
          <w:szCs w:val="24"/>
        </w:rPr>
      </w:pPr>
      <w:r w:rsidRPr="00627E9F">
        <w:rPr>
          <w:rFonts w:cstheme="minorHAnsi"/>
          <w:b/>
          <w:bCs/>
          <w:color w:val="000000"/>
          <w:sz w:val="24"/>
          <w:szCs w:val="24"/>
        </w:rPr>
        <w:t>Tietoturva</w:t>
      </w:r>
    </w:p>
    <w:p w14:paraId="2DEAF7EC" w14:textId="77777777" w:rsidR="00E7204F" w:rsidRPr="004B2326" w:rsidRDefault="00E7204F" w:rsidP="00E7204F">
      <w:pPr>
        <w:pStyle w:val="Luettelokappale"/>
        <w:numPr>
          <w:ilvl w:val="0"/>
          <w:numId w:val="8"/>
        </w:numPr>
        <w:spacing w:before="100" w:beforeAutospacing="1" w:after="100" w:afterAutospacing="1" w:line="240" w:lineRule="auto"/>
        <w:rPr>
          <w:rFonts w:cstheme="minorHAnsi"/>
          <w:color w:val="000000"/>
        </w:rPr>
      </w:pPr>
      <w:r w:rsidRPr="004B2326">
        <w:rPr>
          <w:rFonts w:cstheme="minorHAnsi"/>
          <w:color w:val="000000"/>
        </w:rPr>
        <w:t>Yksityiskäyttöön tarkoitettuihin tileihin tai profiileihin kirjautumiseen ei saa käyttää työnantajan sähkö</w:t>
      </w:r>
      <w:r w:rsidRPr="004B2326">
        <w:rPr>
          <w:rFonts w:cstheme="minorHAnsi"/>
          <w:color w:val="000000"/>
        </w:rPr>
        <w:softHyphen/>
        <w:t>postiosoitteita tai samoja salasanoja kuin työtileillä.</w:t>
      </w:r>
    </w:p>
    <w:p w14:paraId="2A35E4CA" w14:textId="77777777" w:rsidR="00E7204F" w:rsidRDefault="00E7204F" w:rsidP="00E7204F">
      <w:pPr>
        <w:pStyle w:val="Luettelokappale"/>
        <w:numPr>
          <w:ilvl w:val="0"/>
          <w:numId w:val="8"/>
        </w:numPr>
        <w:spacing w:before="100" w:beforeAutospacing="1" w:after="100" w:afterAutospacing="1" w:line="240" w:lineRule="auto"/>
        <w:rPr>
          <w:rFonts w:cstheme="minorHAnsi"/>
          <w:color w:val="000000"/>
        </w:rPr>
      </w:pPr>
      <w:r w:rsidRPr="004B2326">
        <w:rPr>
          <w:rFonts w:cstheme="minorHAnsi"/>
          <w:color w:val="000000"/>
        </w:rPr>
        <w:t>Älä käytä samaa salasanaa useissa eri palveluissa. Muistamisen helpottamiseksi voit käyttää luotet</w:t>
      </w:r>
      <w:r w:rsidRPr="004B2326">
        <w:rPr>
          <w:rFonts w:cstheme="minorHAnsi"/>
          <w:color w:val="000000"/>
        </w:rPr>
        <w:softHyphen/>
        <w:t>tavaa salasanojen hallintaohjelmaa.</w:t>
      </w:r>
    </w:p>
    <w:p w14:paraId="7096DADE" w14:textId="77777777" w:rsidR="00E7204F" w:rsidRDefault="00E7204F" w:rsidP="00E7204F">
      <w:pPr>
        <w:spacing w:before="100" w:beforeAutospacing="1" w:after="100" w:afterAutospacing="1" w:line="240" w:lineRule="auto"/>
        <w:rPr>
          <w:rFonts w:cstheme="minorHAnsi"/>
          <w:b/>
          <w:bCs/>
          <w:color w:val="000000"/>
          <w:sz w:val="24"/>
          <w:szCs w:val="24"/>
        </w:rPr>
      </w:pPr>
      <w:r w:rsidRPr="00CD17A0">
        <w:rPr>
          <w:rFonts w:cstheme="minorHAnsi"/>
          <w:b/>
          <w:bCs/>
          <w:color w:val="000000"/>
          <w:sz w:val="24"/>
          <w:szCs w:val="24"/>
        </w:rPr>
        <w:t>Hasht</w:t>
      </w:r>
      <w:r>
        <w:rPr>
          <w:rFonts w:cstheme="minorHAnsi"/>
          <w:b/>
          <w:bCs/>
          <w:color w:val="000000"/>
          <w:sz w:val="24"/>
          <w:szCs w:val="24"/>
        </w:rPr>
        <w:t>ag eli aihetunniste</w:t>
      </w:r>
    </w:p>
    <w:p w14:paraId="66576D68" w14:textId="77777777" w:rsidR="00E7204F" w:rsidRDefault="00E7204F" w:rsidP="00E7204F">
      <w:pPr>
        <w:pStyle w:val="Luettelokappale"/>
        <w:numPr>
          <w:ilvl w:val="0"/>
          <w:numId w:val="11"/>
        </w:numPr>
        <w:spacing w:before="100" w:beforeAutospacing="1" w:after="100" w:afterAutospacing="1" w:line="240" w:lineRule="auto"/>
        <w:rPr>
          <w:rFonts w:cstheme="minorHAnsi"/>
          <w:color w:val="000000"/>
        </w:rPr>
      </w:pPr>
      <w:r w:rsidRPr="00CD17A0">
        <w:rPr>
          <w:rFonts w:cstheme="minorHAnsi"/>
          <w:color w:val="000000"/>
        </w:rPr>
        <w:t xml:space="preserve">Käytä aihetunnisteita tarpeen ja julkaisun sisällön mukaan esim. #puumala #visitpuumala #saimaageopark #puumalanyhtenäiskoulu #puumalannuorisojaliikuntapalvelut #saimaannorppa </w:t>
      </w:r>
      <w:r>
        <w:rPr>
          <w:rFonts w:cstheme="minorHAnsi"/>
          <w:color w:val="000000"/>
        </w:rPr>
        <w:t xml:space="preserve">#puumalansaaristoreitti </w:t>
      </w:r>
      <w:r w:rsidRPr="00CD17A0">
        <w:rPr>
          <w:rFonts w:cstheme="minorHAnsi"/>
          <w:color w:val="000000"/>
        </w:rPr>
        <w:t xml:space="preserve">jne. </w:t>
      </w:r>
      <w:r>
        <w:rPr>
          <w:rFonts w:cstheme="minorHAnsi"/>
          <w:color w:val="000000"/>
        </w:rPr>
        <w:t>Tägää myös paikka, henkilö tai organisaatio jos se mahdollista.</w:t>
      </w:r>
    </w:p>
    <w:p w14:paraId="430D2B3D" w14:textId="77777777" w:rsidR="00E7204F" w:rsidRDefault="00E7204F" w:rsidP="00E7204F">
      <w:pPr>
        <w:pStyle w:val="Luettelokappale"/>
        <w:numPr>
          <w:ilvl w:val="0"/>
          <w:numId w:val="11"/>
        </w:numPr>
        <w:spacing w:before="100" w:beforeAutospacing="1" w:after="100" w:afterAutospacing="1" w:line="240" w:lineRule="auto"/>
        <w:rPr>
          <w:rFonts w:cstheme="minorHAnsi"/>
          <w:color w:val="000000"/>
        </w:rPr>
      </w:pPr>
      <w:r>
        <w:rPr>
          <w:rFonts w:cstheme="minorHAnsi"/>
          <w:color w:val="000000"/>
        </w:rPr>
        <w:t>Aihetunnisteiden ihanteellinen määrä 5-7</w:t>
      </w:r>
    </w:p>
    <w:p w14:paraId="6B4091AF" w14:textId="77777777" w:rsidR="00E7204F" w:rsidRDefault="00E7204F" w:rsidP="00E7204F">
      <w:pPr>
        <w:spacing w:before="100" w:beforeAutospacing="1" w:after="100" w:afterAutospacing="1" w:line="240" w:lineRule="auto"/>
        <w:rPr>
          <w:rFonts w:cstheme="minorHAnsi"/>
          <w:b/>
          <w:bCs/>
          <w:color w:val="000000"/>
          <w:sz w:val="24"/>
          <w:szCs w:val="24"/>
        </w:rPr>
      </w:pPr>
      <w:r w:rsidRPr="00B56E04">
        <w:rPr>
          <w:rFonts w:cstheme="minorHAnsi"/>
          <w:b/>
          <w:bCs/>
          <w:color w:val="000000"/>
          <w:sz w:val="24"/>
          <w:szCs w:val="24"/>
        </w:rPr>
        <w:t>Paranna näkyvyyttä</w:t>
      </w:r>
    </w:p>
    <w:p w14:paraId="2721CE34" w14:textId="77777777" w:rsidR="00E7204F" w:rsidRPr="00B56E04" w:rsidRDefault="00E7204F" w:rsidP="00E7204F">
      <w:pPr>
        <w:pStyle w:val="Luettelokappale"/>
        <w:numPr>
          <w:ilvl w:val="0"/>
          <w:numId w:val="11"/>
        </w:numPr>
        <w:spacing w:before="100" w:beforeAutospacing="1" w:after="100" w:afterAutospacing="1" w:line="240" w:lineRule="auto"/>
        <w:rPr>
          <w:rFonts w:cstheme="minorHAnsi"/>
          <w:b/>
          <w:bCs/>
          <w:color w:val="000000"/>
          <w:sz w:val="24"/>
          <w:szCs w:val="24"/>
        </w:rPr>
      </w:pPr>
      <w:r>
        <w:rPr>
          <w:rFonts w:cstheme="minorHAnsi"/>
          <w:color w:val="000000"/>
          <w:sz w:val="24"/>
          <w:szCs w:val="24"/>
        </w:rPr>
        <w:t>Julkaisun toisto on tärkeää esim. tapahtumajulkaisuissa</w:t>
      </w:r>
    </w:p>
    <w:p w14:paraId="56F05C75" w14:textId="77777777" w:rsidR="00E7204F" w:rsidRPr="00B56E04" w:rsidRDefault="00E7204F" w:rsidP="00E7204F">
      <w:pPr>
        <w:pStyle w:val="Luettelokappale"/>
        <w:numPr>
          <w:ilvl w:val="0"/>
          <w:numId w:val="11"/>
        </w:numPr>
        <w:spacing w:before="100" w:beforeAutospacing="1" w:after="100" w:afterAutospacing="1" w:line="240" w:lineRule="auto"/>
        <w:rPr>
          <w:rFonts w:cstheme="minorHAnsi"/>
          <w:b/>
          <w:bCs/>
          <w:color w:val="000000"/>
          <w:sz w:val="24"/>
          <w:szCs w:val="24"/>
        </w:rPr>
      </w:pPr>
      <w:r>
        <w:rPr>
          <w:rFonts w:cstheme="minorHAnsi"/>
          <w:color w:val="000000"/>
          <w:sz w:val="24"/>
          <w:szCs w:val="24"/>
        </w:rPr>
        <w:t>Säännöllinen julkaisuaikataulu kannattaa muutoin algoritmi ”rankaisee”</w:t>
      </w:r>
    </w:p>
    <w:p w14:paraId="5E17DDDA" w14:textId="77777777" w:rsidR="00E7204F" w:rsidRPr="00B56E04" w:rsidRDefault="00E7204F" w:rsidP="00E7204F">
      <w:pPr>
        <w:pStyle w:val="Luettelokappale"/>
        <w:numPr>
          <w:ilvl w:val="0"/>
          <w:numId w:val="11"/>
        </w:numPr>
        <w:spacing w:before="100" w:beforeAutospacing="1" w:after="100" w:afterAutospacing="1" w:line="240" w:lineRule="auto"/>
        <w:rPr>
          <w:rFonts w:cstheme="minorHAnsi"/>
          <w:b/>
          <w:bCs/>
          <w:color w:val="000000"/>
          <w:sz w:val="24"/>
          <w:szCs w:val="24"/>
        </w:rPr>
      </w:pPr>
      <w:r>
        <w:rPr>
          <w:rFonts w:cstheme="minorHAnsi"/>
          <w:color w:val="000000"/>
          <w:sz w:val="24"/>
          <w:szCs w:val="24"/>
        </w:rPr>
        <w:t>Suosittua julkaisua kannattaa buustata</w:t>
      </w:r>
    </w:p>
    <w:p w14:paraId="54A6DCDF" w14:textId="77777777" w:rsidR="00E7204F" w:rsidRDefault="00E7204F" w:rsidP="00E7204F">
      <w:pPr>
        <w:rPr>
          <w:b/>
          <w:bCs/>
          <w:sz w:val="24"/>
          <w:szCs w:val="24"/>
        </w:rPr>
      </w:pPr>
      <w:r w:rsidRPr="00A61EF1">
        <w:rPr>
          <w:b/>
          <w:bCs/>
          <w:sz w:val="24"/>
          <w:szCs w:val="24"/>
        </w:rPr>
        <w:t>Somehäirintä</w:t>
      </w:r>
    </w:p>
    <w:p w14:paraId="20742756" w14:textId="77777777" w:rsidR="00E7204F" w:rsidRPr="00A61EF1" w:rsidRDefault="00E7204F" w:rsidP="00E7204F">
      <w:pPr>
        <w:pStyle w:val="Luettelokappale"/>
        <w:numPr>
          <w:ilvl w:val="0"/>
          <w:numId w:val="12"/>
        </w:numPr>
        <w:rPr>
          <w:sz w:val="24"/>
          <w:szCs w:val="24"/>
        </w:rPr>
      </w:pPr>
      <w:r w:rsidRPr="00A61EF1">
        <w:rPr>
          <w:sz w:val="24"/>
          <w:szCs w:val="24"/>
        </w:rPr>
        <w:t xml:space="preserve">Jos </w:t>
      </w:r>
      <w:r>
        <w:rPr>
          <w:sz w:val="24"/>
          <w:szCs w:val="24"/>
        </w:rPr>
        <w:t>kanavaan kohdistuu vakavaa somehäirintää, trollausviestejä ei kannata poistaa. Häirintäjulkaisut voi piilottaa, jolloin ne ovat käytettävissä todistusaineistona.</w:t>
      </w:r>
    </w:p>
    <w:p w14:paraId="2315DD4B" w14:textId="77777777" w:rsidR="00E7204F" w:rsidRDefault="00E7204F" w:rsidP="00E7204F"/>
    <w:p w14:paraId="18D751ED" w14:textId="77777777" w:rsidR="00E7204F" w:rsidRDefault="00E7204F" w:rsidP="00E7204F">
      <w:r>
        <w:t>Koonnut Tuula Vainikka</w:t>
      </w:r>
    </w:p>
    <w:p w14:paraId="176EB61C" w14:textId="77777777" w:rsidR="00E7204F" w:rsidRDefault="00E7204F" w:rsidP="00E7204F">
      <w:r>
        <w:t>Lähteet: etiikka.fi, ehyt.fi, ttk.fi, Jarkko Koivuniemi Mediabot Oy</w:t>
      </w:r>
    </w:p>
    <w:p w14:paraId="2A551091" w14:textId="77777777" w:rsidR="00E7204F" w:rsidRDefault="00E7204F" w:rsidP="00156B9B">
      <w:pPr>
        <w:jc w:val="both"/>
      </w:pPr>
    </w:p>
    <w:p w14:paraId="19768DD7" w14:textId="77777777" w:rsidR="00156B9B" w:rsidRPr="00156B9B" w:rsidRDefault="00156B9B" w:rsidP="00156B9B"/>
    <w:sectPr w:rsidR="00156B9B" w:rsidRPr="00156B9B" w:rsidSect="00D97433">
      <w:footerReference w:type="default" r:id="rId26"/>
      <w:pgSz w:w="11906" w:h="16838"/>
      <w:pgMar w:top="1417" w:right="1134" w:bottom="1417"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014BDD" w14:textId="77777777" w:rsidR="003970BB" w:rsidRDefault="003970BB" w:rsidP="00D97433">
      <w:pPr>
        <w:spacing w:after="0" w:line="240" w:lineRule="auto"/>
      </w:pPr>
      <w:r>
        <w:separator/>
      </w:r>
    </w:p>
  </w:endnote>
  <w:endnote w:type="continuationSeparator" w:id="0">
    <w:p w14:paraId="1A8C3806" w14:textId="77777777" w:rsidR="003970BB" w:rsidRDefault="003970BB" w:rsidP="00D974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ntserrat">
    <w:charset w:val="00"/>
    <w:family w:val="auto"/>
    <w:pitch w:val="variable"/>
    <w:sig w:usb0="2000020F" w:usb1="00000003" w:usb2="00000000" w:usb3="00000000" w:csb0="00000197"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5011200"/>
      <w:docPartObj>
        <w:docPartGallery w:val="Page Numbers (Bottom of Page)"/>
        <w:docPartUnique/>
      </w:docPartObj>
    </w:sdtPr>
    <w:sdtEndPr/>
    <w:sdtContent>
      <w:p w14:paraId="55DFD924" w14:textId="1EC97E2E" w:rsidR="00D97433" w:rsidRDefault="00D97433">
        <w:pPr>
          <w:pStyle w:val="Alatunniste"/>
        </w:pPr>
        <w:r>
          <w:rPr>
            <w:noProof/>
          </w:rPr>
          <mc:AlternateContent>
            <mc:Choice Requires="wps">
              <w:drawing>
                <wp:anchor distT="0" distB="0" distL="114300" distR="114300" simplePos="0" relativeHeight="251659264" behindDoc="0" locked="0" layoutInCell="1" allowOverlap="1" wp14:anchorId="2B9E6583" wp14:editId="0BCE0049">
                  <wp:simplePos x="0" y="0"/>
                  <wp:positionH relativeFrom="page">
                    <wp:align>right</wp:align>
                  </wp:positionH>
                  <wp:positionV relativeFrom="page">
                    <wp:align>bottom</wp:align>
                  </wp:positionV>
                  <wp:extent cx="2125980" cy="2054860"/>
                  <wp:effectExtent l="7620" t="0" r="0" b="2540"/>
                  <wp:wrapNone/>
                  <wp:docPr id="103051600" name="Tasakylkinen kolmi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A9181F" w14:textId="77777777" w:rsidR="00D97433" w:rsidRDefault="00D97433">
                              <w:pPr>
                                <w:jc w:val="center"/>
                                <w:rPr>
                                  <w:szCs w:val="72"/>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color w:val="FFFFFF" w:themeColor="background1"/>
                                  <w:sz w:val="72"/>
                                  <w:szCs w:val="72"/>
                                </w:rPr>
                                <w:t>2</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9E658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asakylkinen kolmio 1" o:spid="_x0000_s1026"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fPEDAIAAPIDAAAOAAAAZHJzL2Uyb0RvYy54bWysU9uOEzEMfUfiH6K807moXXZHna6qliKk&#10;hUVa+IBMJnOBTByctNPy9TiZtlTwhshDZMf2sX3sLB+Pg2YHha4HU/JslnKmjIS6N23Jv37Zvbnn&#10;zHlhaqHBqJKflOOPq9evlqMtVA4d6FohIxDjitGWvPPeFkniZKcG4WZglSFjAzgITyq2SY1iJPRB&#10;J3ma3iUjYG0RpHKOXreTka8iftMo6Z+bxinPdMmpNh9vjHcV7mS1FEWLwna9PJch/qGKQfSGkl6h&#10;tsILtsf+L6ihlwgOGj+TMCTQNL1UsQfqJkv/6OalE1bFXogcZ680uf8HKz8dXuxnDKU7+wTyu2MG&#10;Np0wrVojwtgpUVO6LBCVjNYV14CgOApl1fgRahqt2HuIHBwbHAIgdceOkerTlWp19EzSY57li4d7&#10;mogkW54u5vd3cRiJKC7hFp1/r2BgQSi5x56q0oEPUYjDk/OR75oZMYTs9TfOmkHT9A5CsywNJ1Z9&#10;9SbsC2bsF3Rf73qto4JttdHIKLbk2/zdeje1TLTcumkTnA2EsMCIKMJLJCZwEdbOFf5YHckYxArq&#10;E1GEMC0efRQSOsCfnI20dCV3P/YCFWf6gyGaH7L5PGxpVOaLtzkpeGupbi3CSIIiZjibxI2fNntv&#10;sW87ypRFsgysaTRN7y8znKo6102LFRs5f4Kwubd69Pr9VVe/AAAA//8DAFBLAwQUAAYACAAAACEA&#10;WSTRB9wAAAAFAQAADwAAAGRycy9kb3ducmV2LnhtbEyPS0/DMBCE70j8B2uRuFGHBlUlxKkQ4iFR&#10;5UB5nN14iaPa68h22/DvWbjAZbWrWc18U68m78QBYxoCKbicFSCQumAG6hW8vT5cLEGkrMloFwgV&#10;fGGCVXN6UuvKhCO94GGTe8EmlCqtwOY8VlKmzqLXaRZGJNY+Q/Q68xl7aaI+srl3cl4UC+n1QJxg&#10;9Yh3FrvdZu85ZFreD9G1u/f1uH5ur9vHJzt+KHV+Nt3egMg45b9n+MFndGiYaRv2ZJJwCrhI/p2s&#10;leUV19jyMi8XIJta/qdvvgEAAP//AwBQSwECLQAUAAYACAAAACEAtoM4kv4AAADhAQAAEwAAAAAA&#10;AAAAAAAAAAAAAAAAW0NvbnRlbnRfVHlwZXNdLnhtbFBLAQItABQABgAIAAAAIQA4/SH/1gAAAJQB&#10;AAALAAAAAAAAAAAAAAAAAC8BAABfcmVscy8ucmVsc1BLAQItABQABgAIAAAAIQAZXfPEDAIAAPID&#10;AAAOAAAAAAAAAAAAAAAAAC4CAABkcnMvZTJvRG9jLnhtbFBLAQItABQABgAIAAAAIQBZJNEH3AAA&#10;AAUBAAAPAAAAAAAAAAAAAAAAAGYEAABkcnMvZG93bnJldi54bWxQSwUGAAAAAAQABADzAAAAbwUA&#10;AAAA&#10;" adj="21600" fillcolor="#d2eaf1" stroked="f">
                  <v:textbox>
                    <w:txbxContent>
                      <w:p w14:paraId="76A9181F" w14:textId="77777777" w:rsidR="00D97433" w:rsidRDefault="00D97433">
                        <w:pPr>
                          <w:jc w:val="center"/>
                          <w:rPr>
                            <w:szCs w:val="72"/>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color w:val="FFFFFF" w:themeColor="background1"/>
                            <w:sz w:val="72"/>
                            <w:szCs w:val="72"/>
                          </w:rPr>
                          <w:t>2</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E43940" w14:textId="77777777" w:rsidR="003970BB" w:rsidRDefault="003970BB" w:rsidP="00D97433">
      <w:pPr>
        <w:spacing w:after="0" w:line="240" w:lineRule="auto"/>
      </w:pPr>
      <w:r>
        <w:separator/>
      </w:r>
    </w:p>
  </w:footnote>
  <w:footnote w:type="continuationSeparator" w:id="0">
    <w:p w14:paraId="2A75CAB7" w14:textId="77777777" w:rsidR="003970BB" w:rsidRDefault="003970BB" w:rsidP="00D974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81518"/>
    <w:multiLevelType w:val="hybridMultilevel"/>
    <w:tmpl w:val="ED2AFB2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084865A7"/>
    <w:multiLevelType w:val="hybridMultilevel"/>
    <w:tmpl w:val="1C6CE08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8A42C47"/>
    <w:multiLevelType w:val="hybridMultilevel"/>
    <w:tmpl w:val="66E61C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108C0C25"/>
    <w:multiLevelType w:val="hybridMultilevel"/>
    <w:tmpl w:val="29B46A62"/>
    <w:lvl w:ilvl="0" w:tplc="040B0015">
      <w:start w:val="1"/>
      <w:numFmt w:val="upperLetter"/>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16271273"/>
    <w:multiLevelType w:val="hybridMultilevel"/>
    <w:tmpl w:val="53A0BC7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16C0038A"/>
    <w:multiLevelType w:val="hybridMultilevel"/>
    <w:tmpl w:val="F11A1CF0"/>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338A7C5D"/>
    <w:multiLevelType w:val="hybridMultilevel"/>
    <w:tmpl w:val="AB520D0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3A882231"/>
    <w:multiLevelType w:val="hybridMultilevel"/>
    <w:tmpl w:val="7C22CBC4"/>
    <w:lvl w:ilvl="0" w:tplc="D3D0718C">
      <w:numFmt w:val="bullet"/>
      <w:lvlText w:val="-"/>
      <w:lvlJc w:val="left"/>
      <w:pPr>
        <w:ind w:left="720" w:hanging="360"/>
      </w:pPr>
      <w:rPr>
        <w:rFonts w:ascii="Calibri" w:eastAsiaTheme="minorHAns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3D9946BD"/>
    <w:multiLevelType w:val="hybridMultilevel"/>
    <w:tmpl w:val="D31C86A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43AF4984"/>
    <w:multiLevelType w:val="hybridMultilevel"/>
    <w:tmpl w:val="47BEAD5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46E74940"/>
    <w:multiLevelType w:val="hybridMultilevel"/>
    <w:tmpl w:val="5F8A85D4"/>
    <w:lvl w:ilvl="0" w:tplc="040B0015">
      <w:start w:val="1"/>
      <w:numFmt w:val="upp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15:restartNumberingAfterBreak="0">
    <w:nsid w:val="613202FE"/>
    <w:multiLevelType w:val="multilevel"/>
    <w:tmpl w:val="D048EE12"/>
    <w:lvl w:ilvl="0">
      <w:start w:val="1"/>
      <w:numFmt w:val="decimal"/>
      <w:lvlText w:val="%1."/>
      <w:lvlJc w:val="left"/>
      <w:pPr>
        <w:ind w:left="720" w:hanging="360"/>
      </w:pPr>
      <w:rPr>
        <w:rFonts w:hint="default"/>
      </w:rPr>
    </w:lvl>
    <w:lvl w:ilvl="1">
      <w:start w:val="1"/>
      <w:numFmt w:val="decimal"/>
      <w:isLgl/>
      <w:lvlText w:val="%1.%2"/>
      <w:lvlJc w:val="left"/>
      <w:pPr>
        <w:ind w:left="888" w:hanging="525"/>
      </w:pPr>
      <w:rPr>
        <w:rFonts w:hint="default"/>
      </w:rPr>
    </w:lvl>
    <w:lvl w:ilvl="2">
      <w:start w:val="1"/>
      <w:numFmt w:val="decimal"/>
      <w:isLgl/>
      <w:lvlText w:val="%1.%2.%3"/>
      <w:lvlJc w:val="left"/>
      <w:pPr>
        <w:ind w:left="1086" w:hanging="720"/>
      </w:pPr>
      <w:rPr>
        <w:rFonts w:hint="default"/>
      </w:rPr>
    </w:lvl>
    <w:lvl w:ilvl="3">
      <w:start w:val="1"/>
      <w:numFmt w:val="decimal"/>
      <w:isLgl/>
      <w:lvlText w:val="%1.%2.%3.%4"/>
      <w:lvlJc w:val="left"/>
      <w:pPr>
        <w:ind w:left="1089" w:hanging="720"/>
      </w:pPr>
      <w:rPr>
        <w:rFonts w:hint="default"/>
      </w:rPr>
    </w:lvl>
    <w:lvl w:ilvl="4">
      <w:start w:val="1"/>
      <w:numFmt w:val="decimal"/>
      <w:isLgl/>
      <w:lvlText w:val="%1.%2.%3.%4.%5"/>
      <w:lvlJc w:val="left"/>
      <w:pPr>
        <w:ind w:left="1452" w:hanging="1080"/>
      </w:pPr>
      <w:rPr>
        <w:rFonts w:hint="default"/>
      </w:rPr>
    </w:lvl>
    <w:lvl w:ilvl="5">
      <w:start w:val="1"/>
      <w:numFmt w:val="decimal"/>
      <w:isLgl/>
      <w:lvlText w:val="%1.%2.%3.%4.%5.%6"/>
      <w:lvlJc w:val="left"/>
      <w:pPr>
        <w:ind w:left="1455" w:hanging="1080"/>
      </w:pPr>
      <w:rPr>
        <w:rFonts w:hint="default"/>
      </w:rPr>
    </w:lvl>
    <w:lvl w:ilvl="6">
      <w:start w:val="1"/>
      <w:numFmt w:val="decimal"/>
      <w:isLgl/>
      <w:lvlText w:val="%1.%2.%3.%4.%5.%6.%7"/>
      <w:lvlJc w:val="left"/>
      <w:pPr>
        <w:ind w:left="1818" w:hanging="1440"/>
      </w:pPr>
      <w:rPr>
        <w:rFonts w:hint="default"/>
      </w:rPr>
    </w:lvl>
    <w:lvl w:ilvl="7">
      <w:start w:val="1"/>
      <w:numFmt w:val="decimal"/>
      <w:isLgl/>
      <w:lvlText w:val="%1.%2.%3.%4.%5.%6.%7.%8"/>
      <w:lvlJc w:val="left"/>
      <w:pPr>
        <w:ind w:left="1821" w:hanging="1440"/>
      </w:pPr>
      <w:rPr>
        <w:rFonts w:hint="default"/>
      </w:rPr>
    </w:lvl>
    <w:lvl w:ilvl="8">
      <w:start w:val="1"/>
      <w:numFmt w:val="decimal"/>
      <w:isLgl/>
      <w:lvlText w:val="%1.%2.%3.%4.%5.%6.%7.%8.%9"/>
      <w:lvlJc w:val="left"/>
      <w:pPr>
        <w:ind w:left="1824" w:hanging="1440"/>
      </w:pPr>
      <w:rPr>
        <w:rFonts w:hint="default"/>
      </w:rPr>
    </w:lvl>
  </w:abstractNum>
  <w:abstractNum w:abstractNumId="12" w15:restartNumberingAfterBreak="0">
    <w:nsid w:val="76ED4143"/>
    <w:multiLevelType w:val="hybridMultilevel"/>
    <w:tmpl w:val="7C4040C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7A876723"/>
    <w:multiLevelType w:val="hybridMultilevel"/>
    <w:tmpl w:val="6E32145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7AFB3DA3"/>
    <w:multiLevelType w:val="hybridMultilevel"/>
    <w:tmpl w:val="C1DA765C"/>
    <w:lvl w:ilvl="0" w:tplc="040B0015">
      <w:start w:val="1"/>
      <w:numFmt w:val="upp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15:restartNumberingAfterBreak="0">
    <w:nsid w:val="7C6501F2"/>
    <w:multiLevelType w:val="hybridMultilevel"/>
    <w:tmpl w:val="6D8ACF6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16cid:durableId="344477576">
    <w:abstractNumId w:val="7"/>
  </w:num>
  <w:num w:numId="2" w16cid:durableId="1894074113">
    <w:abstractNumId w:val="4"/>
  </w:num>
  <w:num w:numId="3" w16cid:durableId="747654998">
    <w:abstractNumId w:val="11"/>
  </w:num>
  <w:num w:numId="4" w16cid:durableId="913900694">
    <w:abstractNumId w:val="10"/>
  </w:num>
  <w:num w:numId="5" w16cid:durableId="1217811820">
    <w:abstractNumId w:val="14"/>
  </w:num>
  <w:num w:numId="6" w16cid:durableId="1923946777">
    <w:abstractNumId w:val="3"/>
  </w:num>
  <w:num w:numId="7" w16cid:durableId="1939218003">
    <w:abstractNumId w:val="8"/>
  </w:num>
  <w:num w:numId="8" w16cid:durableId="187766177">
    <w:abstractNumId w:val="6"/>
  </w:num>
  <w:num w:numId="9" w16cid:durableId="2007051108">
    <w:abstractNumId w:val="13"/>
  </w:num>
  <w:num w:numId="10" w16cid:durableId="1528448007">
    <w:abstractNumId w:val="2"/>
  </w:num>
  <w:num w:numId="11" w16cid:durableId="140470114">
    <w:abstractNumId w:val="9"/>
  </w:num>
  <w:num w:numId="12" w16cid:durableId="1856964859">
    <w:abstractNumId w:val="1"/>
  </w:num>
  <w:num w:numId="13" w16cid:durableId="323516390">
    <w:abstractNumId w:val="0"/>
  </w:num>
  <w:num w:numId="14" w16cid:durableId="1990403852">
    <w:abstractNumId w:val="15"/>
  </w:num>
  <w:num w:numId="15" w16cid:durableId="130876475">
    <w:abstractNumId w:val="5"/>
  </w:num>
  <w:num w:numId="16" w16cid:durableId="69620216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082"/>
    <w:rsid w:val="00001AE9"/>
    <w:rsid w:val="00023DA1"/>
    <w:rsid w:val="00037A00"/>
    <w:rsid w:val="00043458"/>
    <w:rsid w:val="00047964"/>
    <w:rsid w:val="000630EB"/>
    <w:rsid w:val="00092294"/>
    <w:rsid w:val="000B5046"/>
    <w:rsid w:val="000C76D5"/>
    <w:rsid w:val="00121587"/>
    <w:rsid w:val="0014792D"/>
    <w:rsid w:val="001510E8"/>
    <w:rsid w:val="00156B9B"/>
    <w:rsid w:val="001C168C"/>
    <w:rsid w:val="001E5941"/>
    <w:rsid w:val="001F509D"/>
    <w:rsid w:val="0024646F"/>
    <w:rsid w:val="002469F9"/>
    <w:rsid w:val="0025431D"/>
    <w:rsid w:val="00256141"/>
    <w:rsid w:val="0027576E"/>
    <w:rsid w:val="002A2453"/>
    <w:rsid w:val="002A4912"/>
    <w:rsid w:val="003054C9"/>
    <w:rsid w:val="00314BF7"/>
    <w:rsid w:val="003555CC"/>
    <w:rsid w:val="0039293E"/>
    <w:rsid w:val="003970BB"/>
    <w:rsid w:val="003D1636"/>
    <w:rsid w:val="003D5664"/>
    <w:rsid w:val="004159F8"/>
    <w:rsid w:val="004165A5"/>
    <w:rsid w:val="004248AE"/>
    <w:rsid w:val="004909FA"/>
    <w:rsid w:val="004922CD"/>
    <w:rsid w:val="004B5EF1"/>
    <w:rsid w:val="004D2E8A"/>
    <w:rsid w:val="004F5CEE"/>
    <w:rsid w:val="00500C14"/>
    <w:rsid w:val="005619FA"/>
    <w:rsid w:val="00565E2F"/>
    <w:rsid w:val="00567F5A"/>
    <w:rsid w:val="005D622F"/>
    <w:rsid w:val="00612082"/>
    <w:rsid w:val="00643C7A"/>
    <w:rsid w:val="00664BBB"/>
    <w:rsid w:val="0068538A"/>
    <w:rsid w:val="006A4E26"/>
    <w:rsid w:val="006C6987"/>
    <w:rsid w:val="00745D12"/>
    <w:rsid w:val="007A5AF9"/>
    <w:rsid w:val="00856AB9"/>
    <w:rsid w:val="00875C12"/>
    <w:rsid w:val="008A2E04"/>
    <w:rsid w:val="008C0962"/>
    <w:rsid w:val="008C254A"/>
    <w:rsid w:val="008E7B28"/>
    <w:rsid w:val="00900B5F"/>
    <w:rsid w:val="00920ED2"/>
    <w:rsid w:val="00923146"/>
    <w:rsid w:val="00944E58"/>
    <w:rsid w:val="00981247"/>
    <w:rsid w:val="00985D1E"/>
    <w:rsid w:val="009A1CA8"/>
    <w:rsid w:val="009F3DB4"/>
    <w:rsid w:val="00A101A0"/>
    <w:rsid w:val="00A27759"/>
    <w:rsid w:val="00A306D2"/>
    <w:rsid w:val="00A42580"/>
    <w:rsid w:val="00A46009"/>
    <w:rsid w:val="00A529E5"/>
    <w:rsid w:val="00A864A7"/>
    <w:rsid w:val="00AA0831"/>
    <w:rsid w:val="00AA2748"/>
    <w:rsid w:val="00AC5A0E"/>
    <w:rsid w:val="00B02183"/>
    <w:rsid w:val="00B02BCA"/>
    <w:rsid w:val="00BA7E5B"/>
    <w:rsid w:val="00BE42AF"/>
    <w:rsid w:val="00C1575B"/>
    <w:rsid w:val="00C3606E"/>
    <w:rsid w:val="00C73D59"/>
    <w:rsid w:val="00CC0D3F"/>
    <w:rsid w:val="00D04271"/>
    <w:rsid w:val="00D459D0"/>
    <w:rsid w:val="00D760C8"/>
    <w:rsid w:val="00D86948"/>
    <w:rsid w:val="00D97433"/>
    <w:rsid w:val="00DB7825"/>
    <w:rsid w:val="00E05DBD"/>
    <w:rsid w:val="00E24B65"/>
    <w:rsid w:val="00E7141E"/>
    <w:rsid w:val="00E7204F"/>
    <w:rsid w:val="00E81AC2"/>
    <w:rsid w:val="00EA76DC"/>
    <w:rsid w:val="00EC043B"/>
    <w:rsid w:val="00EE4EED"/>
    <w:rsid w:val="00F26D25"/>
    <w:rsid w:val="00F32F6B"/>
    <w:rsid w:val="00F75A3A"/>
    <w:rsid w:val="00F76512"/>
    <w:rsid w:val="00FC53D0"/>
    <w:rsid w:val="00FE667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34DA39"/>
  <w15:docId w15:val="{4A608284-26E7-4450-8C1B-BD404A3D0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D0427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tsikko2">
    <w:name w:val="heading 2"/>
    <w:basedOn w:val="Normaali"/>
    <w:next w:val="Normaali"/>
    <w:link w:val="Otsikko2Char"/>
    <w:uiPriority w:val="9"/>
    <w:unhideWhenUsed/>
    <w:qFormat/>
    <w:rsid w:val="0025614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612082"/>
    <w:pPr>
      <w:ind w:left="720"/>
      <w:contextualSpacing/>
    </w:pPr>
  </w:style>
  <w:style w:type="character" w:styleId="Hyperlinkki">
    <w:name w:val="Hyperlink"/>
    <w:basedOn w:val="Kappaleenoletusfontti"/>
    <w:uiPriority w:val="99"/>
    <w:unhideWhenUsed/>
    <w:rsid w:val="00D86948"/>
    <w:rPr>
      <w:color w:val="0563C1" w:themeColor="hyperlink"/>
      <w:u w:val="single"/>
    </w:rPr>
  </w:style>
  <w:style w:type="character" w:styleId="Ratkaisematonmaininta">
    <w:name w:val="Unresolved Mention"/>
    <w:basedOn w:val="Kappaleenoletusfontti"/>
    <w:uiPriority w:val="99"/>
    <w:semiHidden/>
    <w:unhideWhenUsed/>
    <w:rsid w:val="00D86948"/>
    <w:rPr>
      <w:color w:val="605E5C"/>
      <w:shd w:val="clear" w:color="auto" w:fill="E1DFDD"/>
    </w:rPr>
  </w:style>
  <w:style w:type="character" w:customStyle="1" w:styleId="Otsikko1Char">
    <w:name w:val="Otsikko 1 Char"/>
    <w:basedOn w:val="Kappaleenoletusfontti"/>
    <w:link w:val="Otsikko1"/>
    <w:uiPriority w:val="9"/>
    <w:rsid w:val="00D04271"/>
    <w:rPr>
      <w:rFonts w:asciiTheme="majorHAnsi" w:eastAsiaTheme="majorEastAsia" w:hAnsiTheme="majorHAnsi" w:cstheme="majorBidi"/>
      <w:color w:val="2F5496" w:themeColor="accent1" w:themeShade="BF"/>
      <w:sz w:val="32"/>
      <w:szCs w:val="32"/>
    </w:rPr>
  </w:style>
  <w:style w:type="table" w:styleId="TaulukkoRuudukko">
    <w:name w:val="Table Grid"/>
    <w:basedOn w:val="Normaalitaulukko"/>
    <w:uiPriority w:val="39"/>
    <w:rsid w:val="001E59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sikko2Char">
    <w:name w:val="Otsikko 2 Char"/>
    <w:basedOn w:val="Kappaleenoletusfontti"/>
    <w:link w:val="Otsikko2"/>
    <w:uiPriority w:val="9"/>
    <w:rsid w:val="00256141"/>
    <w:rPr>
      <w:rFonts w:asciiTheme="majorHAnsi" w:eastAsiaTheme="majorEastAsia" w:hAnsiTheme="majorHAnsi" w:cstheme="majorBidi"/>
      <w:color w:val="2F5496" w:themeColor="accent1" w:themeShade="BF"/>
      <w:sz w:val="26"/>
      <w:szCs w:val="26"/>
    </w:rPr>
  </w:style>
  <w:style w:type="paragraph" w:customStyle="1" w:styleId="Pa11">
    <w:name w:val="Pa11"/>
    <w:basedOn w:val="Normaali"/>
    <w:next w:val="Normaali"/>
    <w:uiPriority w:val="99"/>
    <w:rsid w:val="00E7204F"/>
    <w:pPr>
      <w:autoSpaceDE w:val="0"/>
      <w:autoSpaceDN w:val="0"/>
      <w:adjustRightInd w:val="0"/>
      <w:spacing w:after="0" w:line="201" w:lineRule="atLeast"/>
    </w:pPr>
    <w:rPr>
      <w:rFonts w:ascii="Montserrat" w:hAnsi="Montserrat"/>
      <w:sz w:val="24"/>
      <w:szCs w:val="24"/>
    </w:rPr>
  </w:style>
  <w:style w:type="paragraph" w:styleId="Yltunniste">
    <w:name w:val="header"/>
    <w:basedOn w:val="Normaali"/>
    <w:link w:val="YltunnisteChar"/>
    <w:uiPriority w:val="99"/>
    <w:unhideWhenUsed/>
    <w:rsid w:val="00D97433"/>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D97433"/>
  </w:style>
  <w:style w:type="paragraph" w:styleId="Alatunniste">
    <w:name w:val="footer"/>
    <w:basedOn w:val="Normaali"/>
    <w:link w:val="AlatunnisteChar"/>
    <w:uiPriority w:val="99"/>
    <w:unhideWhenUsed/>
    <w:rsid w:val="00D97433"/>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D97433"/>
  </w:style>
  <w:style w:type="paragraph" w:styleId="Sisllysluettelonotsikko">
    <w:name w:val="TOC Heading"/>
    <w:basedOn w:val="Otsikko1"/>
    <w:next w:val="Normaali"/>
    <w:uiPriority w:val="39"/>
    <w:unhideWhenUsed/>
    <w:qFormat/>
    <w:rsid w:val="00C73D59"/>
    <w:pPr>
      <w:outlineLvl w:val="9"/>
    </w:pPr>
    <w:rPr>
      <w:lang w:eastAsia="fi-FI"/>
    </w:rPr>
  </w:style>
  <w:style w:type="paragraph" w:styleId="Sisluet1">
    <w:name w:val="toc 1"/>
    <w:basedOn w:val="Normaali"/>
    <w:next w:val="Normaali"/>
    <w:autoRedefine/>
    <w:uiPriority w:val="39"/>
    <w:unhideWhenUsed/>
    <w:rsid w:val="00C73D59"/>
    <w:pPr>
      <w:spacing w:after="100"/>
    </w:pPr>
  </w:style>
  <w:style w:type="paragraph" w:styleId="Sisluet2">
    <w:name w:val="toc 2"/>
    <w:basedOn w:val="Normaali"/>
    <w:next w:val="Normaali"/>
    <w:autoRedefine/>
    <w:uiPriority w:val="39"/>
    <w:unhideWhenUsed/>
    <w:rsid w:val="00C73D5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anne.kietavainen@puumala.fi"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tuomo.tenhunen@puumala.fi" TargetMode="External"/><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hyperlink" Target="https://puumala.fi/vapaa-aika/kansalaisopisto/" TargetMode="External"/><Relationship Id="rId20" Type="http://schemas.openxmlformats.org/officeDocument/2006/relationships/hyperlink" Target="mailto:lauri.ranki@puumala.f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jokihelmenopisto.fi/files/OnnistuOpistonOpettajana_WEB.pdf"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emmi.kinnunen@puumala.f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asiointi2.oikeus.fi/oikeusrekisterikeskus/" TargetMode="External"/><Relationship Id="rId27"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CE6C8-AAD9-4BB0-807C-2E0E87C14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4106</Words>
  <Characters>33264</Characters>
  <Application>Microsoft Office Word</Application>
  <DocSecurity>4</DocSecurity>
  <Lines>277</Lines>
  <Paragraphs>74</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37296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Anna-Mari Summanen</dc:creator>
  <cp:keywords/>
  <dc:description/>
  <cp:lastModifiedBy>Ulla Tiimonen</cp:lastModifiedBy>
  <cp:revision>2</cp:revision>
  <cp:lastPrinted>2023-08-18T10:48:00Z</cp:lastPrinted>
  <dcterms:created xsi:type="dcterms:W3CDTF">2026-01-12T13:37:00Z</dcterms:created>
  <dcterms:modified xsi:type="dcterms:W3CDTF">2026-01-12T13:37:00Z</dcterms:modified>
</cp:coreProperties>
</file>